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theme/themeOverride5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6BB50AF" w14:textId="77777777" w:rsidR="00DC1FE5" w:rsidRPr="001A2B7A" w:rsidRDefault="00DC1FE5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32"/>
          <w:szCs w:val="32"/>
        </w:rPr>
      </w:pPr>
    </w:p>
    <w:p w14:paraId="4B1323DD" w14:textId="5EB40A73" w:rsidR="00CF1E74" w:rsidRDefault="00D169AC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32"/>
          <w:szCs w:val="32"/>
        </w:rPr>
      </w:pPr>
      <w:r>
        <w:rPr>
          <w:rFonts w:cs="Calibri"/>
          <w:b/>
          <w:sz w:val="32"/>
          <w:szCs w:val="32"/>
        </w:rPr>
        <w:t>APO do conforto térmico dos usuários no anexo da Biblioteca Central da UFRN</w:t>
      </w:r>
    </w:p>
    <w:p w14:paraId="3853AA68" w14:textId="77777777" w:rsidR="00863708" w:rsidRPr="003F4FF8" w:rsidRDefault="00863708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</w:p>
    <w:p w14:paraId="7CBD1871" w14:textId="5D7483B3" w:rsidR="00CF1E74" w:rsidRPr="003F4FF8" w:rsidRDefault="0039189B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16"/>
          <w:szCs w:val="16"/>
        </w:rPr>
      </w:pPr>
      <w:r>
        <w:rPr>
          <w:rFonts w:cs="Calibri"/>
          <w:sz w:val="24"/>
          <w:szCs w:val="24"/>
        </w:rPr>
        <w:t>Elaine de Albuquerque Medeiros</w:t>
      </w:r>
      <w:r w:rsidR="00CF1E74" w:rsidRPr="003F4FF8">
        <w:rPr>
          <w:rFonts w:cs="Calibri"/>
          <w:sz w:val="24"/>
          <w:szCs w:val="24"/>
        </w:rPr>
        <w:t xml:space="preserve">; </w:t>
      </w:r>
      <w:r>
        <w:rPr>
          <w:rFonts w:cs="Calibri"/>
          <w:sz w:val="24"/>
          <w:szCs w:val="24"/>
        </w:rPr>
        <w:t>Francisco Bernardo Sales de Aguiar</w:t>
      </w:r>
      <w:r w:rsidR="00CF1E74" w:rsidRPr="003F4FF8">
        <w:rPr>
          <w:rFonts w:cs="Calibri"/>
          <w:sz w:val="24"/>
          <w:szCs w:val="24"/>
        </w:rPr>
        <w:t xml:space="preserve">; </w:t>
      </w:r>
      <w:r w:rsidRPr="00D169AC">
        <w:rPr>
          <w:rFonts w:cs="Calibri"/>
          <w:sz w:val="24"/>
          <w:szCs w:val="24"/>
        </w:rPr>
        <w:t>Laura</w:t>
      </w:r>
      <w:r w:rsidR="00FE1D0B">
        <w:rPr>
          <w:rFonts w:cs="Calibri"/>
          <w:sz w:val="24"/>
          <w:szCs w:val="24"/>
        </w:rPr>
        <w:t xml:space="preserve"> </w:t>
      </w:r>
      <w:r w:rsidR="00DF485A">
        <w:rPr>
          <w:rFonts w:cs="Calibri"/>
          <w:sz w:val="24"/>
          <w:szCs w:val="24"/>
        </w:rPr>
        <w:t xml:space="preserve">Barros Garcia </w:t>
      </w:r>
      <w:r w:rsidRPr="00D169AC">
        <w:rPr>
          <w:rFonts w:cs="Calibri"/>
          <w:sz w:val="24"/>
          <w:szCs w:val="24"/>
        </w:rPr>
        <w:t>Hernandes</w:t>
      </w:r>
    </w:p>
    <w:p w14:paraId="7D5F9DE2" w14:textId="700C53A8" w:rsidR="00FD264B" w:rsidRDefault="00AD2674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  <w:r w:rsidRPr="003F4FF8">
        <w:rPr>
          <w:rFonts w:cs="Calibri"/>
          <w:sz w:val="20"/>
          <w:szCs w:val="20"/>
        </w:rPr>
        <w:tab/>
      </w:r>
      <w:r w:rsidR="001A3B6A">
        <w:rPr>
          <w:rFonts w:cs="Calibri"/>
          <w:sz w:val="20"/>
          <w:szCs w:val="20"/>
        </w:rPr>
        <w:t xml:space="preserve">Contato: </w:t>
      </w:r>
      <w:r w:rsidR="0039189B" w:rsidRPr="0039189B">
        <w:rPr>
          <w:rFonts w:cs="Calibri"/>
          <w:sz w:val="20"/>
          <w:szCs w:val="20"/>
        </w:rPr>
        <w:t>elainealbuquerque.andrade@gmail.com</w:t>
      </w:r>
      <w:r w:rsidR="0039189B">
        <w:rPr>
          <w:rFonts w:cs="Calibri"/>
          <w:sz w:val="20"/>
          <w:szCs w:val="20"/>
        </w:rPr>
        <w:t xml:space="preserve"> / </w:t>
      </w:r>
      <w:r w:rsidR="0039189B" w:rsidRPr="0039189B">
        <w:rPr>
          <w:rFonts w:cs="Calibri"/>
          <w:sz w:val="20"/>
          <w:szCs w:val="20"/>
        </w:rPr>
        <w:t>bernardosaguiar@gmail.com /</w:t>
      </w:r>
      <w:r w:rsidR="0039189B">
        <w:rPr>
          <w:rFonts w:ascii="Arial" w:hAnsi="Arial" w:cs="Arial"/>
          <w:color w:val="555555"/>
          <w:sz w:val="19"/>
          <w:szCs w:val="19"/>
          <w:shd w:val="clear" w:color="auto" w:fill="FFFFFF"/>
        </w:rPr>
        <w:t xml:space="preserve"> </w:t>
      </w:r>
      <w:r w:rsidR="0039189B" w:rsidRPr="0039189B">
        <w:rPr>
          <w:rFonts w:cs="Calibri"/>
          <w:sz w:val="20"/>
          <w:szCs w:val="20"/>
        </w:rPr>
        <w:t>laurinhahernandes@hotmail.com</w:t>
      </w:r>
    </w:p>
    <w:p w14:paraId="5838EA99" w14:textId="77777777" w:rsidR="00D22DFD" w:rsidRDefault="00D22DFD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</w:p>
    <w:p w14:paraId="1A8CE765" w14:textId="1B945622" w:rsidR="00D22DFD" w:rsidRPr="00D22DFD" w:rsidRDefault="0039189B" w:rsidP="00D22DF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BFBFBF"/>
          <w:sz w:val="24"/>
          <w:szCs w:val="24"/>
        </w:rPr>
      </w:pPr>
      <w:r w:rsidRPr="00A05B3E">
        <w:rPr>
          <w:rStyle w:val="nfase"/>
          <w:rFonts w:asciiTheme="minorHAnsi" w:hAnsiTheme="minorHAnsi" w:cs="Tahoma"/>
          <w:bCs/>
          <w:i w:val="0"/>
          <w:color w:val="222222"/>
          <w:shd w:val="clear" w:color="auto" w:fill="FFFFFF"/>
        </w:rPr>
        <w:t>Morfologia, Usos e Percepção do Ambiente</w:t>
      </w:r>
    </w:p>
    <w:p w14:paraId="2A95D22D" w14:textId="77777777" w:rsidR="00DC1FE5" w:rsidRPr="003F4FF8" w:rsidRDefault="00DC1FE5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50ACE2EF" w14:textId="77777777" w:rsidR="00CF1E74" w:rsidRPr="003F4FF8" w:rsidRDefault="00C12F16" w:rsidP="00BC65CB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A8A902A" wp14:editId="70C95C71">
                <wp:simplePos x="0" y="0"/>
                <wp:positionH relativeFrom="column">
                  <wp:posOffset>50800</wp:posOffset>
                </wp:positionH>
                <wp:positionV relativeFrom="paragraph">
                  <wp:posOffset>74930</wp:posOffset>
                </wp:positionV>
                <wp:extent cx="6686550" cy="0"/>
                <wp:effectExtent l="12700" t="8255" r="6350" b="10795"/>
                <wp:wrapNone/>
                <wp:docPr id="7" name="Conector re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65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93895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cx1="http://schemas.microsoft.com/office/drawing/2015/9/8/chartex" xmlns:cx="http://schemas.microsoft.com/office/drawing/2014/chartex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3E891D9" id="Conector reto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" strokecolor="#938953" strokeweight="1pt"/>
            </w:pict>
          </mc:Fallback>
        </mc:AlternateContent>
      </w:r>
    </w:p>
    <w:p w14:paraId="138ADBD2" w14:textId="77777777" w:rsidR="007B2EAF" w:rsidRDefault="007B2EAF" w:rsidP="00CF1E74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  <w:sectPr w:rsidR="007B2EAF" w:rsidSect="00FD264B">
          <w:headerReference w:type="even" r:id="rId8"/>
          <w:headerReference w:type="default" r:id="rId9"/>
          <w:footerReference w:type="even" r:id="rId10"/>
          <w:footerReference w:type="default" r:id="rId11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511FB778" w14:textId="5D6B8640" w:rsidR="00CF1E74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lastRenderedPageBreak/>
        <w:t>INTRODUÇÃO</w:t>
      </w:r>
      <w:r w:rsidR="00D22DFD">
        <w:rPr>
          <w:rFonts w:cs="Calibri"/>
          <w:b/>
          <w:sz w:val="24"/>
          <w:szCs w:val="24"/>
        </w:rPr>
        <w:t xml:space="preserve"> </w:t>
      </w:r>
    </w:p>
    <w:p w14:paraId="59ED448A" w14:textId="77777777" w:rsidR="00DF485A" w:rsidRPr="0020318F" w:rsidRDefault="00DF485A" w:rsidP="007B2EAF">
      <w:pPr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4"/>
          <w:szCs w:val="24"/>
        </w:rPr>
      </w:pPr>
    </w:p>
    <w:p w14:paraId="130FB0E0" w14:textId="77777777" w:rsidR="005166E7" w:rsidRPr="005166E7" w:rsidRDefault="005166E7" w:rsidP="005166E7">
      <w:pPr>
        <w:pStyle w:val="CORPODETEXTODISSERTAO"/>
        <w:spacing w:line="240" w:lineRule="auto"/>
        <w:ind w:firstLine="0"/>
        <w:rPr>
          <w:rFonts w:ascii="Calibri" w:hAnsi="Calibri" w:cs="Calibri"/>
          <w:sz w:val="22"/>
          <w:lang w:val="pt-BR"/>
        </w:rPr>
      </w:pPr>
      <w:r w:rsidRPr="005166E7">
        <w:rPr>
          <w:rFonts w:ascii="Calibri" w:hAnsi="Calibri" w:cs="Calibri"/>
          <w:sz w:val="22"/>
          <w:lang w:val="pt-BR"/>
        </w:rPr>
        <w:t xml:space="preserve">A atividade </w:t>
      </w:r>
      <w:proofErr w:type="spellStart"/>
      <w:r w:rsidRPr="005166E7">
        <w:rPr>
          <w:rFonts w:ascii="Calibri" w:hAnsi="Calibri" w:cs="Calibri"/>
          <w:sz w:val="22"/>
          <w:lang w:val="pt-BR"/>
        </w:rPr>
        <w:t>projetual</w:t>
      </w:r>
      <w:proofErr w:type="spellEnd"/>
      <w:r w:rsidRPr="005166E7">
        <w:rPr>
          <w:rFonts w:ascii="Calibri" w:hAnsi="Calibri" w:cs="Calibri"/>
          <w:sz w:val="22"/>
          <w:lang w:val="pt-BR"/>
        </w:rPr>
        <w:t xml:space="preserve"> do arquiteto não acaba quando seu projeto foi finalizado ou quando a construção da edificação estiver concluída. O processo </w:t>
      </w:r>
      <w:proofErr w:type="spellStart"/>
      <w:r w:rsidRPr="005166E7">
        <w:rPr>
          <w:rFonts w:ascii="Calibri" w:hAnsi="Calibri" w:cs="Calibri"/>
          <w:sz w:val="22"/>
          <w:lang w:val="pt-BR"/>
        </w:rPr>
        <w:t>projetual</w:t>
      </w:r>
      <w:proofErr w:type="spellEnd"/>
      <w:r w:rsidRPr="005166E7">
        <w:rPr>
          <w:rFonts w:ascii="Calibri" w:hAnsi="Calibri" w:cs="Calibri"/>
          <w:sz w:val="22"/>
          <w:lang w:val="pt-BR"/>
        </w:rPr>
        <w:t xml:space="preserve"> envolve também a avaliação pós-ocupação (APO), como forma de retroalimentar o processo, para contribuir com futuros projetos e com futuras melhorias nos já existentes. Para tanto, na APO do ambiente construído, se faz necessária a participação dos usuários, os quais muitas vezes não são ouvidos durante a elaboração dos projetos.</w:t>
      </w:r>
    </w:p>
    <w:p w14:paraId="1338CEA1" w14:textId="77777777" w:rsidR="005166E7" w:rsidRPr="005166E7" w:rsidRDefault="005166E7" w:rsidP="005166E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163BA07B" w14:textId="0D64FC7D" w:rsidR="008C324F" w:rsidRPr="005166E7" w:rsidRDefault="005166E7" w:rsidP="005166E7">
      <w:pPr>
        <w:pStyle w:val="CORPODETEXTODISSERTAO"/>
        <w:spacing w:line="240" w:lineRule="auto"/>
        <w:ind w:firstLine="0"/>
        <w:rPr>
          <w:rFonts w:cs="Calibri"/>
        </w:rPr>
      </w:pPr>
      <w:r w:rsidRPr="005166E7">
        <w:rPr>
          <w:rFonts w:ascii="Calibri" w:hAnsi="Calibri" w:cs="Calibri"/>
          <w:sz w:val="22"/>
          <w:lang w:val="pt-BR"/>
        </w:rPr>
        <w:t xml:space="preserve">A APO desenvolvida neste trabalho foi realizada no anexo da Biblioteca Central </w:t>
      </w:r>
      <w:proofErr w:type="spellStart"/>
      <w:r w:rsidRPr="005166E7">
        <w:rPr>
          <w:rFonts w:ascii="Calibri" w:hAnsi="Calibri" w:cs="Calibri"/>
          <w:sz w:val="22"/>
          <w:lang w:val="pt-BR"/>
        </w:rPr>
        <w:t>Zila</w:t>
      </w:r>
      <w:proofErr w:type="spellEnd"/>
      <w:r w:rsidRPr="005166E7">
        <w:rPr>
          <w:rFonts w:ascii="Calibri" w:hAnsi="Calibri" w:cs="Calibri"/>
          <w:sz w:val="22"/>
          <w:lang w:val="pt-BR"/>
        </w:rPr>
        <w:t xml:space="preserve"> Mamede (BCZM) da UFRN</w:t>
      </w:r>
      <w:r>
        <w:rPr>
          <w:rFonts w:ascii="Calibri" w:hAnsi="Calibri" w:cs="Calibri"/>
          <w:sz w:val="22"/>
          <w:lang w:val="pt-BR"/>
        </w:rPr>
        <w:t xml:space="preserve">. </w:t>
      </w:r>
      <w:r w:rsidRPr="005166E7">
        <w:rPr>
          <w:rFonts w:ascii="Calibri" w:hAnsi="Calibri" w:cs="Calibri"/>
          <w:sz w:val="22"/>
          <w:lang w:val="pt-BR"/>
        </w:rPr>
        <w:t>Pretende-se com esta avaliação</w:t>
      </w:r>
      <w:r>
        <w:rPr>
          <w:rFonts w:ascii="Calibri" w:hAnsi="Calibri" w:cs="Calibri"/>
          <w:sz w:val="22"/>
          <w:lang w:val="pt-BR"/>
        </w:rPr>
        <w:t xml:space="preserve">, </w:t>
      </w:r>
      <w:r w:rsidRPr="005166E7">
        <w:rPr>
          <w:rFonts w:ascii="Calibri" w:hAnsi="Calibri" w:cs="Calibri"/>
          <w:sz w:val="22"/>
          <w:lang w:val="pt-BR"/>
        </w:rPr>
        <w:t>fornecer subsídios e dados para auxiliar futuras reformas ou ampliações e definições de planos de manutenção da edificação</w:t>
      </w:r>
      <w:r>
        <w:rPr>
          <w:rFonts w:ascii="Calibri" w:hAnsi="Calibri" w:cs="Calibri"/>
          <w:sz w:val="22"/>
          <w:lang w:val="pt-BR"/>
        </w:rPr>
        <w:t>, sobretudo em relação ao conforto térmico dos usuários</w:t>
      </w:r>
      <w:r w:rsidRPr="005166E7">
        <w:rPr>
          <w:rFonts w:ascii="Calibri" w:hAnsi="Calibri" w:cs="Calibri"/>
          <w:sz w:val="22"/>
          <w:lang w:val="pt-BR"/>
        </w:rPr>
        <w:t xml:space="preserve">. </w:t>
      </w:r>
    </w:p>
    <w:p w14:paraId="6FEE7E96" w14:textId="77777777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2B7B42DE" w14:textId="4C396EF7" w:rsidR="00CF1E74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OBJETIVOS</w:t>
      </w:r>
      <w:r w:rsidR="00D22DFD">
        <w:rPr>
          <w:rFonts w:cs="Calibri"/>
          <w:b/>
          <w:sz w:val="24"/>
          <w:szCs w:val="24"/>
        </w:rPr>
        <w:t xml:space="preserve"> </w:t>
      </w:r>
    </w:p>
    <w:p w14:paraId="7E6B4C27" w14:textId="77777777" w:rsidR="00DF485A" w:rsidRPr="003F4FF8" w:rsidRDefault="00DF485A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09E4A389" w14:textId="029F88F4" w:rsidR="004D3D04" w:rsidRDefault="00FE1D0B" w:rsidP="004D3D04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O presente trabalho tem como objetivos: a) a</w:t>
      </w:r>
      <w:r w:rsidR="004D3D04" w:rsidRPr="004D3D04">
        <w:rPr>
          <w:rFonts w:cs="Calibri"/>
        </w:rPr>
        <w:t xml:space="preserve">nalisar o conforto térmico </w:t>
      </w:r>
      <w:r w:rsidR="004D3D04">
        <w:rPr>
          <w:rFonts w:cs="Calibri"/>
        </w:rPr>
        <w:t xml:space="preserve">do anexo </w:t>
      </w:r>
      <w:r w:rsidR="00A05B3E">
        <w:rPr>
          <w:rFonts w:cs="Calibri"/>
        </w:rPr>
        <w:t xml:space="preserve">da Biblioteca Central </w:t>
      </w:r>
      <w:proofErr w:type="spellStart"/>
      <w:r w:rsidR="00A05B3E">
        <w:rPr>
          <w:rFonts w:cs="Calibri"/>
        </w:rPr>
        <w:t>Zila</w:t>
      </w:r>
      <w:proofErr w:type="spellEnd"/>
      <w:r w:rsidR="004D3D04" w:rsidRPr="00A05B3E">
        <w:rPr>
          <w:rFonts w:cs="Calibri"/>
        </w:rPr>
        <w:t xml:space="preserve"> Mamede (BCZM) da UFRN</w:t>
      </w:r>
      <w:r w:rsidR="00A05B3E">
        <w:rPr>
          <w:rFonts w:cs="Calibri"/>
        </w:rPr>
        <w:t>,</w:t>
      </w:r>
      <w:r w:rsidR="004D3D04" w:rsidRPr="004D3D04">
        <w:rPr>
          <w:rFonts w:cs="Calibri"/>
        </w:rPr>
        <w:t xml:space="preserve"> </w:t>
      </w:r>
      <w:r w:rsidR="004D3D04">
        <w:rPr>
          <w:rFonts w:cs="Calibri"/>
        </w:rPr>
        <w:t>sob a perspectiva dos usuários;</w:t>
      </w:r>
      <w:r>
        <w:rPr>
          <w:rFonts w:cs="Calibri"/>
        </w:rPr>
        <w:t xml:space="preserve"> b) i</w:t>
      </w:r>
      <w:r w:rsidR="004D3D04" w:rsidRPr="004D3D04">
        <w:rPr>
          <w:rFonts w:cs="Calibri"/>
        </w:rPr>
        <w:t xml:space="preserve">dentificar pontos positivos e possíveis problemas </w:t>
      </w:r>
      <w:r w:rsidR="004D3D04">
        <w:rPr>
          <w:rFonts w:cs="Calibri"/>
        </w:rPr>
        <w:t>no ambiente construído</w:t>
      </w:r>
      <w:r w:rsidR="00A05B3E">
        <w:rPr>
          <w:rFonts w:cs="Calibri"/>
        </w:rPr>
        <w:t>, no tocante ao conforto térmico</w:t>
      </w:r>
      <w:r w:rsidR="004D3D04" w:rsidRPr="004D3D04">
        <w:rPr>
          <w:rFonts w:cs="Calibri"/>
        </w:rPr>
        <w:t xml:space="preserve">; </w:t>
      </w:r>
    </w:p>
    <w:p w14:paraId="35CA0E75" w14:textId="620E4782" w:rsidR="004D3D04" w:rsidRPr="004D3D04" w:rsidRDefault="004D3D04" w:rsidP="004D3D04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2CB1A314" w14:textId="77777777" w:rsidR="004D3D04" w:rsidRPr="00B81705" w:rsidRDefault="004D3D04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167423B9" w14:textId="120FC4CE" w:rsidR="00CF1E74" w:rsidRDefault="009F1EF8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>M</w:t>
      </w:r>
      <w:r w:rsidRPr="008374C7">
        <w:rPr>
          <w:rFonts w:cs="Calibri"/>
          <w:b/>
          <w:sz w:val="24"/>
          <w:szCs w:val="24"/>
        </w:rPr>
        <w:t>É</w:t>
      </w:r>
      <w:r w:rsidR="00CF1E74" w:rsidRPr="0020318F">
        <w:rPr>
          <w:rFonts w:cs="Calibri"/>
          <w:b/>
          <w:sz w:val="24"/>
          <w:szCs w:val="24"/>
        </w:rPr>
        <w:t>TODO</w:t>
      </w:r>
      <w:r w:rsidR="00D22DFD">
        <w:rPr>
          <w:rFonts w:cs="Calibri"/>
          <w:b/>
          <w:sz w:val="24"/>
          <w:szCs w:val="24"/>
        </w:rPr>
        <w:t xml:space="preserve"> </w:t>
      </w:r>
    </w:p>
    <w:p w14:paraId="75557531" w14:textId="77777777" w:rsidR="00DF485A" w:rsidRPr="003F4FF8" w:rsidRDefault="00DF485A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60493B18" w14:textId="77F4C83F" w:rsidR="00BC615F" w:rsidRDefault="00BC615F" w:rsidP="00BC615F">
      <w:pPr>
        <w:autoSpaceDE w:val="0"/>
        <w:autoSpaceDN w:val="0"/>
        <w:adjustRightInd w:val="0"/>
        <w:spacing w:after="0" w:line="240" w:lineRule="auto"/>
        <w:jc w:val="both"/>
      </w:pPr>
      <w:r>
        <w:t xml:space="preserve">A metodologia do presente estudo foi desenvolvida seguindo </w:t>
      </w:r>
      <w:r w:rsidR="00A05B3E">
        <w:t>duas</w:t>
      </w:r>
      <w:r w:rsidRPr="00BC615F">
        <w:t xml:space="preserve"> fases</w:t>
      </w:r>
      <w:r>
        <w:t xml:space="preserve"> de trabalho: pesquisa documental e de campo.</w:t>
      </w:r>
    </w:p>
    <w:p w14:paraId="7F9702CE" w14:textId="77777777" w:rsidR="00AB4399" w:rsidRDefault="00AB4399" w:rsidP="00BC615F">
      <w:pPr>
        <w:autoSpaceDE w:val="0"/>
        <w:autoSpaceDN w:val="0"/>
        <w:adjustRightInd w:val="0"/>
        <w:spacing w:after="0" w:line="240" w:lineRule="auto"/>
        <w:jc w:val="both"/>
      </w:pPr>
    </w:p>
    <w:p w14:paraId="746CECCC" w14:textId="00B01EB7" w:rsidR="00BC615F" w:rsidRDefault="00BC615F" w:rsidP="00BC615F">
      <w:pPr>
        <w:autoSpaceDE w:val="0"/>
        <w:autoSpaceDN w:val="0"/>
        <w:adjustRightInd w:val="0"/>
        <w:spacing w:after="0" w:line="240" w:lineRule="auto"/>
        <w:jc w:val="both"/>
      </w:pPr>
      <w:r>
        <w:t xml:space="preserve">A pesquisa documental consistiu no levantamento de informações acerca do histórico do prédio da biblioteca </w:t>
      </w:r>
      <w:proofErr w:type="spellStart"/>
      <w:r w:rsidR="00A05B3E">
        <w:t>Zila</w:t>
      </w:r>
      <w:proofErr w:type="spellEnd"/>
      <w:r w:rsidR="00A05B3E">
        <w:t xml:space="preserve"> Mamede </w:t>
      </w:r>
      <w:r>
        <w:t xml:space="preserve">e do projeto de intervenção para a </w:t>
      </w:r>
      <w:r>
        <w:lastRenderedPageBreak/>
        <w:t xml:space="preserve">construção do seu anexo. </w:t>
      </w:r>
      <w:r w:rsidR="00A05B3E">
        <w:t>Os</w:t>
      </w:r>
      <w:r>
        <w:t xml:space="preserve"> dados foram obtidos principalmente a partir dos projetos arquitetônicos, registros imagéticos e históricos.</w:t>
      </w:r>
    </w:p>
    <w:p w14:paraId="604771B9" w14:textId="77777777" w:rsidR="00AB4399" w:rsidRDefault="00AB4399" w:rsidP="00BC615F">
      <w:pPr>
        <w:autoSpaceDE w:val="0"/>
        <w:autoSpaceDN w:val="0"/>
        <w:adjustRightInd w:val="0"/>
        <w:spacing w:after="0" w:line="240" w:lineRule="auto"/>
        <w:jc w:val="both"/>
      </w:pPr>
    </w:p>
    <w:p w14:paraId="14FBD9FF" w14:textId="17FEF76F" w:rsidR="004D3D04" w:rsidRDefault="00A05B3E" w:rsidP="00BC615F">
      <w:pPr>
        <w:autoSpaceDE w:val="0"/>
        <w:autoSpaceDN w:val="0"/>
        <w:adjustRightInd w:val="0"/>
        <w:spacing w:after="0" w:line="240" w:lineRule="auto"/>
        <w:jc w:val="both"/>
      </w:pPr>
      <w:r>
        <w:t>Na</w:t>
      </w:r>
      <w:r w:rsidR="00BC615F">
        <w:t xml:space="preserve"> pesquisa de campo, realizada nas áreas de estudo individual e</w:t>
      </w:r>
      <w:r>
        <w:t xml:space="preserve"> coletivo do anexo da referida biblioteca</w:t>
      </w:r>
      <w:r w:rsidR="00BC615F">
        <w:t>, foram coletadas informações visando caracterizar a edificação e seu entorno, bem como compar</w:t>
      </w:r>
      <w:r w:rsidR="00D169AC">
        <w:t>á</w:t>
      </w:r>
      <w:r w:rsidR="00BC615F">
        <w:t xml:space="preserve">-la com o previsto em projeto. Posteriormente foi realizada </w:t>
      </w:r>
      <w:r>
        <w:t xml:space="preserve">a </w:t>
      </w:r>
      <w:r w:rsidR="00BC615F">
        <w:t>Avaliação Pós-Ocupação</w:t>
      </w:r>
      <w:r w:rsidR="00705E55">
        <w:t xml:space="preserve"> (APO)</w:t>
      </w:r>
      <w:r w:rsidR="009077DD">
        <w:t xml:space="preserve">, numa abordagem de </w:t>
      </w:r>
      <w:proofErr w:type="spellStart"/>
      <w:r w:rsidR="009077DD">
        <w:t>multimétodos</w:t>
      </w:r>
      <w:proofErr w:type="spellEnd"/>
      <w:r>
        <w:t>,</w:t>
      </w:r>
      <w:r w:rsidR="009077DD">
        <w:t xml:space="preserve"> onde se </w:t>
      </w:r>
      <w:r w:rsidR="00BC615F">
        <w:t>combin</w:t>
      </w:r>
      <w:r w:rsidR="009077DD">
        <w:t>ou</w:t>
      </w:r>
      <w:r w:rsidR="00BC615F">
        <w:t xml:space="preserve"> aplicação de questionários e entrevistas para verificação da satisfação dos usuários no tocante ao conforto térmico dos ambientes em estudo.</w:t>
      </w:r>
      <w:r w:rsidR="009077DD">
        <w:t xml:space="preserve"> </w:t>
      </w:r>
    </w:p>
    <w:p w14:paraId="239E10F7" w14:textId="77777777" w:rsidR="00CE38B1" w:rsidRDefault="00CE38B1" w:rsidP="00BC615F">
      <w:pPr>
        <w:autoSpaceDE w:val="0"/>
        <w:autoSpaceDN w:val="0"/>
        <w:adjustRightInd w:val="0"/>
        <w:spacing w:after="0" w:line="240" w:lineRule="auto"/>
        <w:jc w:val="both"/>
      </w:pPr>
    </w:p>
    <w:p w14:paraId="27653AC4" w14:textId="347B5923" w:rsidR="00CE38B1" w:rsidRPr="00705E55" w:rsidRDefault="00CE38B1" w:rsidP="00D169AC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  <w:r w:rsidRPr="00A05B3E">
        <w:rPr>
          <w:sz w:val="20"/>
          <w:szCs w:val="20"/>
        </w:rPr>
        <w:t xml:space="preserve">Figura 1: </w:t>
      </w:r>
      <w:bookmarkStart w:id="0" w:name="_Toc437793716"/>
      <w:r w:rsidRPr="00A05B3E">
        <w:rPr>
          <w:sz w:val="20"/>
          <w:szCs w:val="20"/>
        </w:rPr>
        <w:t>Plan</w:t>
      </w:r>
      <w:r w:rsidR="00D169AC">
        <w:rPr>
          <w:sz w:val="20"/>
          <w:szCs w:val="20"/>
        </w:rPr>
        <w:t>t</w:t>
      </w:r>
      <w:r w:rsidRPr="00A05B3E">
        <w:rPr>
          <w:sz w:val="20"/>
          <w:szCs w:val="20"/>
        </w:rPr>
        <w:t>a baixa do 1º Pavimento do anexo da BCZM</w:t>
      </w:r>
      <w:bookmarkEnd w:id="0"/>
      <w:r w:rsidRPr="00A05B3E">
        <w:rPr>
          <w:sz w:val="20"/>
          <w:szCs w:val="20"/>
        </w:rPr>
        <w:t>. Em destaque, áreas examinadas</w:t>
      </w:r>
    </w:p>
    <w:p w14:paraId="4C97A884" w14:textId="245C5CA3" w:rsidR="00CE38B1" w:rsidRDefault="00CE38B1" w:rsidP="00BC615F">
      <w:pPr>
        <w:autoSpaceDE w:val="0"/>
        <w:autoSpaceDN w:val="0"/>
        <w:adjustRightInd w:val="0"/>
        <w:spacing w:after="0" w:line="240" w:lineRule="auto"/>
        <w:jc w:val="both"/>
      </w:pPr>
      <w:r>
        <w:rPr>
          <w:noProof/>
          <w:lang w:eastAsia="pt-BR"/>
        </w:rPr>
        <w:drawing>
          <wp:inline distT="0" distB="0" distL="0" distR="0" wp14:anchorId="065A9636" wp14:editId="5B24DF2D">
            <wp:extent cx="3225065" cy="1957705"/>
            <wp:effectExtent l="0" t="0" r="0" b="4445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161"/>
                    <a:stretch/>
                  </pic:blipFill>
                  <pic:spPr bwMode="auto">
                    <a:xfrm>
                      <a:off x="0" y="0"/>
                      <a:ext cx="3226304" cy="19584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0F2029" w14:textId="0AC9EFCB" w:rsidR="00CE38B1" w:rsidRPr="00A05B3E" w:rsidRDefault="00CE38B1" w:rsidP="00D169AC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  <w:r w:rsidRPr="00E25694">
        <w:rPr>
          <w:sz w:val="20"/>
          <w:szCs w:val="20"/>
        </w:rPr>
        <w:t>Fonte: UFRN, 201</w:t>
      </w:r>
      <w:r w:rsidR="007B1F5D">
        <w:rPr>
          <w:sz w:val="20"/>
          <w:szCs w:val="20"/>
        </w:rPr>
        <w:t>1</w:t>
      </w:r>
      <w:r w:rsidRPr="00E25694">
        <w:rPr>
          <w:sz w:val="20"/>
          <w:szCs w:val="20"/>
        </w:rPr>
        <w:t xml:space="preserve"> – modificado pelos autores</w:t>
      </w:r>
      <w:r w:rsidR="00E25694" w:rsidRPr="00E25694">
        <w:rPr>
          <w:sz w:val="20"/>
          <w:szCs w:val="20"/>
        </w:rPr>
        <w:t>.</w:t>
      </w:r>
    </w:p>
    <w:p w14:paraId="7CFFD2CD" w14:textId="77777777" w:rsidR="00CE38B1" w:rsidRDefault="00CE38B1" w:rsidP="00D055D1">
      <w:pPr>
        <w:autoSpaceDE w:val="0"/>
        <w:autoSpaceDN w:val="0"/>
        <w:adjustRightInd w:val="0"/>
        <w:spacing w:after="0" w:line="240" w:lineRule="auto"/>
        <w:jc w:val="both"/>
      </w:pPr>
    </w:p>
    <w:p w14:paraId="2D946938" w14:textId="27F24901" w:rsidR="00CE38B1" w:rsidRPr="00705E55" w:rsidRDefault="00CE38B1" w:rsidP="00D169AC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  <w:r w:rsidRPr="00705E55">
        <w:rPr>
          <w:sz w:val="20"/>
          <w:szCs w:val="20"/>
        </w:rPr>
        <w:t>Figura 2: Plana baixa do 2º Pavimento do anexo da BCZM. Em destaque, áreas examinadas.</w:t>
      </w:r>
    </w:p>
    <w:p w14:paraId="722E8DB3" w14:textId="02D1709D" w:rsidR="00CE38B1" w:rsidRDefault="00CE38B1" w:rsidP="00D055D1">
      <w:pPr>
        <w:autoSpaceDE w:val="0"/>
        <w:autoSpaceDN w:val="0"/>
        <w:adjustRightInd w:val="0"/>
        <w:spacing w:after="0" w:line="240" w:lineRule="auto"/>
        <w:jc w:val="both"/>
      </w:pPr>
      <w:r>
        <w:rPr>
          <w:noProof/>
          <w:lang w:eastAsia="pt-BR"/>
        </w:rPr>
        <w:lastRenderedPageBreak/>
        <w:drawing>
          <wp:inline distT="0" distB="0" distL="0" distR="0" wp14:anchorId="37D9E711" wp14:editId="208C9D8C">
            <wp:extent cx="3225800" cy="1829471"/>
            <wp:effectExtent l="0" t="0" r="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554"/>
                    <a:stretch/>
                  </pic:blipFill>
                  <pic:spPr bwMode="auto">
                    <a:xfrm>
                      <a:off x="0" y="0"/>
                      <a:ext cx="3228794" cy="18311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B1ED88" w14:textId="21193851" w:rsidR="00CE38B1" w:rsidRPr="00A05B3E" w:rsidRDefault="00CE38B1" w:rsidP="00D169AC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  <w:r w:rsidRPr="00E25694">
        <w:rPr>
          <w:sz w:val="20"/>
          <w:szCs w:val="20"/>
        </w:rPr>
        <w:t>Fonte: UFRN, 201</w:t>
      </w:r>
      <w:r w:rsidR="007B1F5D">
        <w:rPr>
          <w:sz w:val="20"/>
          <w:szCs w:val="20"/>
        </w:rPr>
        <w:t>1</w:t>
      </w:r>
      <w:r w:rsidRPr="00E25694">
        <w:rPr>
          <w:sz w:val="20"/>
          <w:szCs w:val="20"/>
        </w:rPr>
        <w:t xml:space="preserve"> – modificado pelos autores</w:t>
      </w:r>
      <w:r w:rsidR="00E25694" w:rsidRPr="00E25694">
        <w:rPr>
          <w:sz w:val="20"/>
          <w:szCs w:val="20"/>
        </w:rPr>
        <w:t>.</w:t>
      </w:r>
    </w:p>
    <w:p w14:paraId="408000F7" w14:textId="77777777" w:rsidR="00CE38B1" w:rsidRPr="00B81705" w:rsidRDefault="00CE38B1" w:rsidP="00D055D1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</w:p>
    <w:p w14:paraId="1E1261FA" w14:textId="40ECCEA9" w:rsidR="004D3D04" w:rsidRDefault="004D3D04" w:rsidP="00D055D1">
      <w:pPr>
        <w:autoSpaceDE w:val="0"/>
        <w:autoSpaceDN w:val="0"/>
        <w:adjustRightInd w:val="0"/>
        <w:spacing w:after="0" w:line="240" w:lineRule="auto"/>
        <w:jc w:val="both"/>
      </w:pPr>
      <w:r w:rsidRPr="00FF227B">
        <w:t xml:space="preserve">Segundo </w:t>
      </w:r>
      <w:proofErr w:type="spellStart"/>
      <w:r w:rsidRPr="00FF227B">
        <w:t>Ornstein</w:t>
      </w:r>
      <w:proofErr w:type="spellEnd"/>
      <w:r w:rsidRPr="00FF227B">
        <w:t xml:space="preserve"> (2002</w:t>
      </w:r>
      <w:r w:rsidRPr="00E25694">
        <w:t>),</w:t>
      </w:r>
      <w:r w:rsidRPr="00FF227B">
        <w:t xml:space="preserve"> entende-se como A</w:t>
      </w:r>
      <w:r w:rsidR="00705E55">
        <w:t>valiação Pós-</w:t>
      </w:r>
      <w:r w:rsidRPr="00FF227B">
        <w:t>O</w:t>
      </w:r>
      <w:r w:rsidR="00705E55">
        <w:t>cupação,</w:t>
      </w:r>
      <w:r w:rsidRPr="00FF227B">
        <w:t xml:space="preserve"> um conjunto de métodos e técnicas para avaliação de ambientes no decorrer do uso. A APO considera as relações entre o ambiente construído e o comportamento humano e tem como objetivo a satisfação dos seus usuários mesmo que de forma indireta.</w:t>
      </w:r>
    </w:p>
    <w:p w14:paraId="138CB820" w14:textId="71F19A15" w:rsidR="00CF1E74" w:rsidRPr="003F4FF8" w:rsidRDefault="00D22DFD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 xml:space="preserve"> </w:t>
      </w:r>
    </w:p>
    <w:p w14:paraId="532A8053" w14:textId="7DFD2672" w:rsidR="00952939" w:rsidRDefault="00FE1D0B" w:rsidP="0095293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  <w:sz w:val="24"/>
          <w:szCs w:val="24"/>
        </w:rPr>
      </w:pPr>
      <w:r w:rsidRPr="00952939">
        <w:rPr>
          <w:rFonts w:cs="Calibri"/>
          <w:b/>
          <w:sz w:val="24"/>
          <w:szCs w:val="24"/>
        </w:rPr>
        <w:t>CARACTERIZAÇÃO DA EDIFICAÇÃO</w:t>
      </w:r>
      <w:r>
        <w:rPr>
          <w:rFonts w:cs="Calibri"/>
          <w:b/>
          <w:sz w:val="24"/>
          <w:szCs w:val="24"/>
        </w:rPr>
        <w:t xml:space="preserve"> E CONCEPÇÃO DO PROJETO ARQUITETÔNICO</w:t>
      </w:r>
    </w:p>
    <w:p w14:paraId="3D559AF5" w14:textId="77777777" w:rsidR="00FE1D0B" w:rsidRDefault="00FE1D0B" w:rsidP="0095293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1FF1F074" w14:textId="2E867E63" w:rsidR="00D819A4" w:rsidRPr="00D819A4" w:rsidRDefault="00952939" w:rsidP="0095293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952939">
        <w:rPr>
          <w:rFonts w:cs="Calibri"/>
        </w:rPr>
        <w:t xml:space="preserve">A atual Biblioteca Central </w:t>
      </w:r>
      <w:proofErr w:type="spellStart"/>
      <w:r w:rsidRPr="00952939">
        <w:rPr>
          <w:rFonts w:cs="Calibri"/>
        </w:rPr>
        <w:t>Zila</w:t>
      </w:r>
      <w:proofErr w:type="spellEnd"/>
      <w:r w:rsidRPr="00952939">
        <w:rPr>
          <w:rFonts w:cs="Calibri"/>
        </w:rPr>
        <w:t xml:space="preserve"> Mamede</w:t>
      </w:r>
      <w:r w:rsidR="00705E55">
        <w:rPr>
          <w:rFonts w:cs="Calibri"/>
        </w:rPr>
        <w:t xml:space="preserve"> (BCZM)</w:t>
      </w:r>
      <w:r w:rsidRPr="00952939">
        <w:rPr>
          <w:rFonts w:cs="Calibri"/>
        </w:rPr>
        <w:t>, construída em 1975, abrigou concomitantemente a reitoria e a biblioteca central, até 1979, quando a atual reitoria foi finalizada e a bi</w:t>
      </w:r>
      <w:r w:rsidR="00D819A4">
        <w:rPr>
          <w:rFonts w:cs="Calibri"/>
        </w:rPr>
        <w:t xml:space="preserve">blioteca central ampliada. </w:t>
      </w:r>
      <w:r w:rsidRPr="00952939">
        <w:rPr>
          <w:rFonts w:cs="Arial"/>
          <w:szCs w:val="24"/>
        </w:rPr>
        <w:t>Com a primeira ampliação da BCZM, em 1979, sua área totaliz</w:t>
      </w:r>
      <w:r w:rsidR="00D819A4">
        <w:rPr>
          <w:rFonts w:cs="Arial"/>
          <w:szCs w:val="24"/>
        </w:rPr>
        <w:t xml:space="preserve">ava 4.937,32 m². </w:t>
      </w:r>
    </w:p>
    <w:p w14:paraId="331884BF" w14:textId="77777777" w:rsidR="00D819A4" w:rsidRDefault="00D819A4" w:rsidP="00952939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szCs w:val="24"/>
        </w:rPr>
      </w:pPr>
    </w:p>
    <w:p w14:paraId="4B1954FA" w14:textId="2D1038B4" w:rsidR="00952939" w:rsidRDefault="00952939" w:rsidP="00952939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szCs w:val="24"/>
        </w:rPr>
      </w:pPr>
      <w:r w:rsidRPr="00952939">
        <w:rPr>
          <w:rFonts w:cs="Arial"/>
          <w:szCs w:val="24"/>
        </w:rPr>
        <w:t xml:space="preserve">Em maio de 2011, na gestão do Reitor José </w:t>
      </w:r>
      <w:proofErr w:type="spellStart"/>
      <w:r w:rsidRPr="00952939">
        <w:rPr>
          <w:rFonts w:cs="Arial"/>
          <w:szCs w:val="24"/>
        </w:rPr>
        <w:t>Ivonildo</w:t>
      </w:r>
      <w:proofErr w:type="spellEnd"/>
      <w:r w:rsidRPr="00952939">
        <w:rPr>
          <w:rFonts w:cs="Arial"/>
          <w:szCs w:val="24"/>
        </w:rPr>
        <w:t xml:space="preserve"> do Rêgo, foi inaugurado </w:t>
      </w:r>
      <w:r w:rsidR="00D819A4">
        <w:rPr>
          <w:rFonts w:cs="Arial"/>
          <w:szCs w:val="24"/>
        </w:rPr>
        <w:t>o anexo da biblioteca cujo</w:t>
      </w:r>
      <w:r w:rsidRPr="00952939">
        <w:rPr>
          <w:rFonts w:cs="Arial"/>
          <w:szCs w:val="24"/>
        </w:rPr>
        <w:t xml:space="preserve"> projeto é da autoria do arquiteto </w:t>
      </w:r>
      <w:proofErr w:type="spellStart"/>
      <w:r w:rsidRPr="00952939">
        <w:rPr>
          <w:rFonts w:cs="Arial"/>
          <w:szCs w:val="24"/>
        </w:rPr>
        <w:t>Sileno</w:t>
      </w:r>
      <w:proofErr w:type="spellEnd"/>
      <w:r w:rsidRPr="00952939">
        <w:rPr>
          <w:rFonts w:cs="Arial"/>
          <w:szCs w:val="24"/>
        </w:rPr>
        <w:t xml:space="preserve"> Cirne Trindade</w:t>
      </w:r>
      <w:r w:rsidR="00D819A4">
        <w:rPr>
          <w:rFonts w:cs="Arial"/>
          <w:szCs w:val="24"/>
        </w:rPr>
        <w:t>. O anexo</w:t>
      </w:r>
      <w:r w:rsidRPr="00952939">
        <w:rPr>
          <w:rFonts w:cs="Arial"/>
          <w:szCs w:val="24"/>
        </w:rPr>
        <w:t xml:space="preserve"> possui uma área de 3.649,17 m², distribuídas em </w:t>
      </w:r>
      <w:r w:rsidR="00705E55">
        <w:rPr>
          <w:rFonts w:cs="Arial"/>
          <w:szCs w:val="24"/>
        </w:rPr>
        <w:t>quatro</w:t>
      </w:r>
      <w:r w:rsidRPr="00952939">
        <w:rPr>
          <w:rFonts w:cs="Arial"/>
          <w:szCs w:val="24"/>
        </w:rPr>
        <w:t xml:space="preserve"> pavimentos, ampliando assim a estrutura da Biblioteca Central </w:t>
      </w:r>
      <w:proofErr w:type="spellStart"/>
      <w:r w:rsidRPr="00952939">
        <w:rPr>
          <w:rFonts w:cs="Arial"/>
          <w:szCs w:val="24"/>
        </w:rPr>
        <w:t>Zila</w:t>
      </w:r>
      <w:proofErr w:type="spellEnd"/>
      <w:r w:rsidRPr="00952939">
        <w:rPr>
          <w:rFonts w:cs="Arial"/>
          <w:szCs w:val="24"/>
        </w:rPr>
        <w:t xml:space="preserve"> Mamede, que hoje possui uma área total de 8.586,49m².</w:t>
      </w:r>
    </w:p>
    <w:p w14:paraId="3EFA96BC" w14:textId="77777777" w:rsidR="00705E55" w:rsidRDefault="00705E55" w:rsidP="00705E55">
      <w:pPr>
        <w:autoSpaceDE w:val="0"/>
        <w:autoSpaceDN w:val="0"/>
        <w:adjustRightInd w:val="0"/>
        <w:spacing w:after="0" w:line="240" w:lineRule="auto"/>
        <w:jc w:val="center"/>
      </w:pPr>
    </w:p>
    <w:p w14:paraId="5D172203" w14:textId="339B28DE" w:rsidR="00D819A4" w:rsidRPr="00705E55" w:rsidRDefault="00705E55" w:rsidP="00D169AC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  <w:r w:rsidRPr="00705E55">
        <w:rPr>
          <w:sz w:val="20"/>
          <w:szCs w:val="20"/>
        </w:rPr>
        <w:t xml:space="preserve">Figura 3: imagem interna da passarela que liga a primeira edificação da biblioteca ao seu anexo. </w:t>
      </w:r>
    </w:p>
    <w:p w14:paraId="5387F6AD" w14:textId="3957B05C" w:rsidR="00D819A4" w:rsidRDefault="00705E55" w:rsidP="00705E55">
      <w:pPr>
        <w:autoSpaceDE w:val="0"/>
        <w:autoSpaceDN w:val="0"/>
        <w:adjustRightInd w:val="0"/>
        <w:spacing w:after="0" w:line="240" w:lineRule="auto"/>
        <w:jc w:val="center"/>
        <w:rPr>
          <w:rFonts w:cs="Arial"/>
          <w:szCs w:val="24"/>
        </w:rPr>
      </w:pPr>
      <w:r>
        <w:rPr>
          <w:noProof/>
          <w:lang w:eastAsia="pt-BR"/>
        </w:rPr>
        <w:lastRenderedPageBreak/>
        <w:drawing>
          <wp:inline distT="0" distB="0" distL="0" distR="0" wp14:anchorId="4363700D" wp14:editId="0657291E">
            <wp:extent cx="3161813" cy="2100504"/>
            <wp:effectExtent l="0" t="0" r="63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963" cy="2127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FEB8EF" w14:textId="4C20D88E" w:rsidR="00705E55" w:rsidRPr="00A05B3E" w:rsidRDefault="00705E55" w:rsidP="00D169AC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  <w:r w:rsidRPr="00A05B3E">
        <w:rPr>
          <w:sz w:val="20"/>
          <w:szCs w:val="20"/>
        </w:rPr>
        <w:t>Fonte: UFRN, 201</w:t>
      </w:r>
      <w:r>
        <w:rPr>
          <w:sz w:val="20"/>
          <w:szCs w:val="20"/>
        </w:rPr>
        <w:t>5</w:t>
      </w:r>
    </w:p>
    <w:p w14:paraId="74158B64" w14:textId="10214F9F" w:rsidR="00705E55" w:rsidRDefault="00705E55" w:rsidP="00705E55">
      <w:pPr>
        <w:autoSpaceDE w:val="0"/>
        <w:autoSpaceDN w:val="0"/>
        <w:adjustRightInd w:val="0"/>
        <w:spacing w:after="0" w:line="240" w:lineRule="auto"/>
        <w:jc w:val="center"/>
        <w:rPr>
          <w:rFonts w:cs="Arial"/>
          <w:szCs w:val="24"/>
        </w:rPr>
      </w:pPr>
    </w:p>
    <w:p w14:paraId="68F8512A" w14:textId="497812D1" w:rsidR="00705E55" w:rsidRDefault="00705E55" w:rsidP="00D169AC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szCs w:val="24"/>
        </w:rPr>
      </w:pPr>
      <w:r w:rsidRPr="00705E55">
        <w:rPr>
          <w:sz w:val="20"/>
          <w:szCs w:val="20"/>
        </w:rPr>
        <w:t xml:space="preserve">Figura </w:t>
      </w:r>
      <w:r>
        <w:rPr>
          <w:sz w:val="20"/>
          <w:szCs w:val="20"/>
        </w:rPr>
        <w:t>4</w:t>
      </w:r>
      <w:r w:rsidRPr="00705E55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imagem da fachada externa do anexo da biblioteca </w:t>
      </w:r>
      <w:proofErr w:type="spellStart"/>
      <w:r>
        <w:rPr>
          <w:sz w:val="20"/>
          <w:szCs w:val="20"/>
        </w:rPr>
        <w:t>Zila</w:t>
      </w:r>
      <w:proofErr w:type="spellEnd"/>
      <w:r>
        <w:rPr>
          <w:sz w:val="20"/>
          <w:szCs w:val="20"/>
        </w:rPr>
        <w:t xml:space="preserve"> Mamede. </w:t>
      </w:r>
      <w:r w:rsidRPr="00705E55">
        <w:rPr>
          <w:sz w:val="20"/>
          <w:szCs w:val="20"/>
        </w:rPr>
        <w:t xml:space="preserve"> </w:t>
      </w:r>
    </w:p>
    <w:p w14:paraId="14ACB498" w14:textId="0E5DD170" w:rsidR="00705E55" w:rsidRDefault="00705E55" w:rsidP="00705E55">
      <w:pPr>
        <w:autoSpaceDE w:val="0"/>
        <w:autoSpaceDN w:val="0"/>
        <w:adjustRightInd w:val="0"/>
        <w:spacing w:after="0" w:line="240" w:lineRule="auto"/>
        <w:jc w:val="center"/>
        <w:rPr>
          <w:rFonts w:cs="Arial"/>
          <w:szCs w:val="24"/>
        </w:rPr>
      </w:pPr>
      <w:r>
        <w:rPr>
          <w:noProof/>
          <w:lang w:eastAsia="pt-BR"/>
        </w:rPr>
        <w:drawing>
          <wp:inline distT="0" distB="0" distL="0" distR="0" wp14:anchorId="698CA527" wp14:editId="27EE979E">
            <wp:extent cx="3146804" cy="1991256"/>
            <wp:effectExtent l="0" t="0" r="0" b="9525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0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705" cy="2021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19F2C" w14:textId="77777777" w:rsidR="00F22AEE" w:rsidRPr="00A05B3E" w:rsidRDefault="00F22AEE" w:rsidP="00D169AC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  <w:r w:rsidRPr="00A05B3E">
        <w:rPr>
          <w:sz w:val="20"/>
          <w:szCs w:val="20"/>
        </w:rPr>
        <w:t>Fonte: UFRN, 201</w:t>
      </w:r>
      <w:r>
        <w:rPr>
          <w:sz w:val="20"/>
          <w:szCs w:val="20"/>
        </w:rPr>
        <w:t>5</w:t>
      </w:r>
    </w:p>
    <w:p w14:paraId="4A51C420" w14:textId="77777777" w:rsidR="00F22AEE" w:rsidRDefault="00F22AEE" w:rsidP="00D055D1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szCs w:val="24"/>
        </w:rPr>
      </w:pPr>
    </w:p>
    <w:p w14:paraId="69A563AD" w14:textId="1EC5A705" w:rsidR="00952939" w:rsidRDefault="00952939" w:rsidP="00D055D1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szCs w:val="24"/>
        </w:rPr>
      </w:pPr>
      <w:r w:rsidRPr="00AB4399">
        <w:rPr>
          <w:rFonts w:cs="Arial"/>
          <w:szCs w:val="24"/>
        </w:rPr>
        <w:t xml:space="preserve">A edificação funciona de </w:t>
      </w:r>
      <w:r w:rsidRPr="00AB4399">
        <w:rPr>
          <w:rFonts w:cs="Arial"/>
          <w:noProof/>
          <w:szCs w:val="24"/>
        </w:rPr>
        <w:t>seg</w:t>
      </w:r>
      <w:r w:rsidR="00EF3D4F" w:rsidRPr="00AB4399">
        <w:rPr>
          <w:rFonts w:cs="Arial"/>
          <w:noProof/>
          <w:szCs w:val="24"/>
        </w:rPr>
        <w:t xml:space="preserve">unda a </w:t>
      </w:r>
      <w:r w:rsidRPr="00AB4399">
        <w:rPr>
          <w:rFonts w:cs="Arial"/>
          <w:noProof/>
          <w:szCs w:val="24"/>
        </w:rPr>
        <w:t>sex</w:t>
      </w:r>
      <w:r w:rsidR="00EF3D4F" w:rsidRPr="00AB4399">
        <w:rPr>
          <w:rFonts w:cs="Arial"/>
          <w:noProof/>
          <w:szCs w:val="24"/>
        </w:rPr>
        <w:t>ta, de</w:t>
      </w:r>
      <w:r w:rsidRPr="00AB4399">
        <w:rPr>
          <w:rFonts w:cs="Arial"/>
          <w:noProof/>
          <w:szCs w:val="24"/>
        </w:rPr>
        <w:t xml:space="preserve"> 7</w:t>
      </w:r>
      <w:r w:rsidR="00E25694" w:rsidRPr="00AB4399">
        <w:rPr>
          <w:rFonts w:cs="Arial"/>
          <w:noProof/>
          <w:szCs w:val="24"/>
        </w:rPr>
        <w:t>h</w:t>
      </w:r>
      <w:r w:rsidRPr="00AB4399">
        <w:rPr>
          <w:rFonts w:cs="Arial"/>
          <w:szCs w:val="24"/>
        </w:rPr>
        <w:t>30</w:t>
      </w:r>
      <w:r w:rsidR="00EF3D4F" w:rsidRPr="00AB4399">
        <w:rPr>
          <w:rFonts w:cs="Arial"/>
          <w:szCs w:val="24"/>
        </w:rPr>
        <w:t xml:space="preserve"> às </w:t>
      </w:r>
      <w:r w:rsidRPr="00AB4399">
        <w:rPr>
          <w:rFonts w:cs="Arial"/>
          <w:szCs w:val="24"/>
        </w:rPr>
        <w:t>22</w:t>
      </w:r>
      <w:r w:rsidR="00EF3D4F" w:rsidRPr="00AB4399">
        <w:rPr>
          <w:rFonts w:cs="Arial"/>
          <w:szCs w:val="24"/>
        </w:rPr>
        <w:t>h e sábado de 7</w:t>
      </w:r>
      <w:r w:rsidR="00AB4399" w:rsidRPr="00AB4399">
        <w:rPr>
          <w:rFonts w:cs="Arial"/>
          <w:szCs w:val="24"/>
        </w:rPr>
        <w:t>h</w:t>
      </w:r>
      <w:r w:rsidR="00EF3D4F" w:rsidRPr="00AB4399">
        <w:rPr>
          <w:rFonts w:cs="Arial"/>
          <w:szCs w:val="24"/>
        </w:rPr>
        <w:t xml:space="preserve">30 às </w:t>
      </w:r>
      <w:r w:rsidRPr="00AB4399">
        <w:rPr>
          <w:rFonts w:cs="Arial"/>
          <w:szCs w:val="24"/>
        </w:rPr>
        <w:t>12h</w:t>
      </w:r>
      <w:r w:rsidR="00EF3D4F" w:rsidRPr="00AB4399">
        <w:rPr>
          <w:rFonts w:cs="Arial"/>
          <w:szCs w:val="24"/>
        </w:rPr>
        <w:t xml:space="preserve">. A biblioteca </w:t>
      </w:r>
      <w:r w:rsidRPr="00AB4399">
        <w:rPr>
          <w:rFonts w:cs="Arial"/>
          <w:szCs w:val="24"/>
        </w:rPr>
        <w:t xml:space="preserve">possui uma média de </w:t>
      </w:r>
      <w:r w:rsidRPr="00AB4399">
        <w:rPr>
          <w:rFonts w:cs="Arial"/>
          <w:noProof/>
          <w:szCs w:val="24"/>
        </w:rPr>
        <w:t>3000</w:t>
      </w:r>
      <w:r w:rsidRPr="00AB4399">
        <w:rPr>
          <w:rFonts w:cs="Arial"/>
          <w:szCs w:val="24"/>
        </w:rPr>
        <w:t xml:space="preserve"> usuários por dia</w:t>
      </w:r>
      <w:r w:rsidR="003467FE">
        <w:rPr>
          <w:rStyle w:val="Refdenotadefim"/>
          <w:rFonts w:cs="Arial"/>
          <w:szCs w:val="24"/>
        </w:rPr>
        <w:endnoteReference w:id="1"/>
      </w:r>
      <w:r w:rsidR="003467FE" w:rsidRPr="00AB4399">
        <w:rPr>
          <w:rFonts w:cs="Arial"/>
          <w:szCs w:val="24"/>
        </w:rPr>
        <w:t>.</w:t>
      </w:r>
    </w:p>
    <w:p w14:paraId="2B671C71" w14:textId="77777777" w:rsidR="00EF3D4F" w:rsidRDefault="00EF3D4F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1B65A9BD" w14:textId="52615658" w:rsidR="00D819A4" w:rsidRPr="006A33AB" w:rsidRDefault="00D819A4" w:rsidP="00D819A4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t>Segundo o arquiteto</w:t>
      </w:r>
      <w:r w:rsidR="00F22AEE">
        <w:rPr>
          <w:rFonts w:asciiTheme="minorHAnsi" w:hAnsiTheme="minorHAnsi"/>
          <w:sz w:val="22"/>
          <w:lang w:val="pt-BR"/>
        </w:rPr>
        <w:t xml:space="preserve"> </w:t>
      </w:r>
      <w:proofErr w:type="spellStart"/>
      <w:r w:rsidR="00F22AEE" w:rsidRPr="00F22AEE">
        <w:rPr>
          <w:rFonts w:asciiTheme="minorHAnsi" w:hAnsiTheme="minorHAnsi"/>
          <w:sz w:val="22"/>
          <w:lang w:val="pt-BR"/>
        </w:rPr>
        <w:t>Sileno</w:t>
      </w:r>
      <w:proofErr w:type="spellEnd"/>
      <w:r w:rsidR="00F22AEE" w:rsidRPr="00F22AEE">
        <w:rPr>
          <w:rFonts w:asciiTheme="minorHAnsi" w:hAnsiTheme="minorHAnsi"/>
          <w:sz w:val="22"/>
          <w:lang w:val="pt-BR"/>
        </w:rPr>
        <w:t xml:space="preserve"> Cirne Trindade,</w:t>
      </w:r>
      <w:r w:rsidRPr="006A33AB">
        <w:rPr>
          <w:rFonts w:asciiTheme="minorHAnsi" w:hAnsiTheme="minorHAnsi"/>
          <w:sz w:val="22"/>
          <w:lang w:val="pt-BR"/>
        </w:rPr>
        <w:t xml:space="preserve"> responsável pelo projeto do anexo da biblioteca, o partido arquitetônico e a implantação da nova edificação foram determinadas pelas questões ligadas ao conforto ambiental: </w:t>
      </w:r>
    </w:p>
    <w:p w14:paraId="3A5F4DC3" w14:textId="1C1CF452" w:rsidR="00D819A4" w:rsidRPr="00D819A4" w:rsidRDefault="00D819A4" w:rsidP="00D819A4">
      <w:pPr>
        <w:spacing w:line="240" w:lineRule="auto"/>
        <w:ind w:left="1418"/>
        <w:jc w:val="both"/>
        <w:rPr>
          <w:rFonts w:asciiTheme="minorHAnsi" w:hAnsiTheme="minorHAnsi"/>
          <w:i/>
          <w:sz w:val="20"/>
          <w:szCs w:val="20"/>
        </w:rPr>
      </w:pPr>
      <w:r w:rsidRPr="00D819A4">
        <w:rPr>
          <w:rFonts w:asciiTheme="minorHAnsi" w:hAnsiTheme="minorHAnsi"/>
          <w:i/>
          <w:sz w:val="20"/>
          <w:szCs w:val="20"/>
        </w:rPr>
        <w:t xml:space="preserve">“Lá (anexo da BCZM) no projeto tivemos uma preocupação bem importante com relação a isso (conforto ambiental). Foi até o que determinou o partido arquitetônico do projeto. O prédio antigo tem uma implantação onde aqui (fachada frontal) era o poente e como eu tinha o lado de cá (terreno vizinho) para ampliar e passava uma rua atrás e outra na frente a tendência era eu criar o outro prédio no mesmo sentido (do prédio antigo), (ai está) o problema da limitação do terreno. Aí foi quando eu </w:t>
      </w:r>
      <w:r w:rsidRPr="00D819A4">
        <w:rPr>
          <w:rFonts w:asciiTheme="minorHAnsi" w:hAnsiTheme="minorHAnsi"/>
          <w:i/>
          <w:sz w:val="20"/>
          <w:szCs w:val="20"/>
        </w:rPr>
        <w:lastRenderedPageBreak/>
        <w:t>visualizei a possibilidade do prédio ser implantado no outro sentido e criar um pilotis...com isso eu deixaria essa fachada cega, a leste e a oeste e abriria a norte e a sul. Foi o que determinou mesmo partido foi a questão da orientação do prédio. E aí criar essa praça para separar um projeto do outro e diferenciar o que é antigo do que é novo e a</w:t>
      </w:r>
      <w:r w:rsidR="00F22AEE">
        <w:rPr>
          <w:rFonts w:asciiTheme="minorHAnsi" w:hAnsiTheme="minorHAnsi"/>
          <w:i/>
          <w:sz w:val="20"/>
          <w:szCs w:val="20"/>
        </w:rPr>
        <w:t>quela passarela metálica também.</w:t>
      </w:r>
      <w:r w:rsidR="00F22AEE" w:rsidRPr="00D819A4">
        <w:rPr>
          <w:rFonts w:asciiTheme="minorHAnsi" w:hAnsiTheme="minorHAnsi"/>
          <w:i/>
          <w:sz w:val="20"/>
          <w:szCs w:val="20"/>
        </w:rPr>
        <w:t>”</w:t>
      </w:r>
      <w:r w:rsidR="00B81705">
        <w:rPr>
          <w:rFonts w:asciiTheme="minorHAnsi" w:hAnsiTheme="minorHAnsi"/>
          <w:i/>
          <w:sz w:val="20"/>
          <w:szCs w:val="20"/>
        </w:rPr>
        <w:t xml:space="preserve"> </w:t>
      </w:r>
      <w:r w:rsidR="00B81705" w:rsidRPr="00B81705">
        <w:rPr>
          <w:rFonts w:asciiTheme="minorHAnsi" w:hAnsiTheme="minorHAnsi"/>
          <w:sz w:val="20"/>
          <w:szCs w:val="20"/>
        </w:rPr>
        <w:t>(MEDEIROS, E. et al., 2015)</w:t>
      </w:r>
    </w:p>
    <w:p w14:paraId="77711258" w14:textId="099A9115" w:rsidR="00EF3D4F" w:rsidRDefault="00EF3D4F" w:rsidP="00D819A4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t xml:space="preserve">O </w:t>
      </w:r>
      <w:r>
        <w:rPr>
          <w:rFonts w:asciiTheme="minorHAnsi" w:hAnsiTheme="minorHAnsi"/>
          <w:sz w:val="22"/>
          <w:lang w:val="pt-BR"/>
        </w:rPr>
        <w:t>anexo da edificação foi construí</w:t>
      </w:r>
      <w:r w:rsidRPr="006A33AB">
        <w:rPr>
          <w:rFonts w:asciiTheme="minorHAnsi" w:hAnsiTheme="minorHAnsi"/>
          <w:sz w:val="22"/>
          <w:lang w:val="pt-BR"/>
        </w:rPr>
        <w:t>do em concreto armado, com a maior parte da fachada com janelas em vidro e perfil em alumínio, o que faz com que o projeto estabeleça relação com o entorno imediato</w:t>
      </w:r>
      <w:r w:rsidR="00F22AEE">
        <w:rPr>
          <w:rFonts w:asciiTheme="minorHAnsi" w:hAnsiTheme="minorHAnsi"/>
          <w:sz w:val="22"/>
          <w:lang w:val="pt-BR"/>
        </w:rPr>
        <w:t xml:space="preserve"> a partir da permeabilidade visual.</w:t>
      </w:r>
      <w:r>
        <w:rPr>
          <w:rFonts w:asciiTheme="minorHAnsi" w:hAnsiTheme="minorHAnsi"/>
          <w:sz w:val="22"/>
          <w:lang w:val="pt-BR"/>
        </w:rPr>
        <w:t xml:space="preserve"> </w:t>
      </w:r>
      <w:r w:rsidR="00F22AEE">
        <w:rPr>
          <w:rFonts w:asciiTheme="minorHAnsi" w:hAnsiTheme="minorHAnsi"/>
          <w:sz w:val="22"/>
          <w:lang w:val="pt-BR"/>
        </w:rPr>
        <w:t>Embora exista grandes pl</w:t>
      </w:r>
      <w:r w:rsidRPr="006A33AB">
        <w:rPr>
          <w:rFonts w:asciiTheme="minorHAnsi" w:hAnsiTheme="minorHAnsi"/>
          <w:sz w:val="22"/>
          <w:lang w:val="pt-BR"/>
        </w:rPr>
        <w:t xml:space="preserve">anos de vidro, os mesmos são sombreados e protegidos a partir de uma laje em balanço e de estruturais verticais que marcam </w:t>
      </w:r>
      <w:r w:rsidR="00F22AEE">
        <w:rPr>
          <w:rFonts w:asciiTheme="minorHAnsi" w:hAnsiTheme="minorHAnsi"/>
          <w:sz w:val="22"/>
          <w:lang w:val="pt-BR"/>
        </w:rPr>
        <w:t>estes planos</w:t>
      </w:r>
      <w:r>
        <w:rPr>
          <w:rFonts w:asciiTheme="minorHAnsi" w:hAnsiTheme="minorHAnsi"/>
          <w:sz w:val="22"/>
          <w:lang w:val="pt-BR"/>
        </w:rPr>
        <w:t>.</w:t>
      </w:r>
    </w:p>
    <w:p w14:paraId="03192627" w14:textId="77777777" w:rsidR="00EF3D4F" w:rsidRDefault="00EF3D4F" w:rsidP="00D819A4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</w:p>
    <w:p w14:paraId="5C1E2000" w14:textId="0521A302" w:rsidR="00D819A4" w:rsidRDefault="00D819A4" w:rsidP="00D819A4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t xml:space="preserve">O projeto de 2011 </w:t>
      </w:r>
      <w:r w:rsidR="00EF3D4F">
        <w:rPr>
          <w:rFonts w:asciiTheme="minorHAnsi" w:hAnsiTheme="minorHAnsi"/>
          <w:sz w:val="22"/>
          <w:lang w:val="pt-BR"/>
        </w:rPr>
        <w:t xml:space="preserve">resgata elementos do </w:t>
      </w:r>
      <w:r w:rsidRPr="006A33AB">
        <w:rPr>
          <w:rFonts w:asciiTheme="minorHAnsi" w:hAnsiTheme="minorHAnsi"/>
          <w:sz w:val="22"/>
          <w:lang w:val="pt-BR"/>
        </w:rPr>
        <w:t>projeto de 1975/79</w:t>
      </w:r>
      <w:r w:rsidR="00EF3D4F">
        <w:rPr>
          <w:rFonts w:asciiTheme="minorHAnsi" w:hAnsiTheme="minorHAnsi"/>
          <w:sz w:val="22"/>
          <w:lang w:val="pt-BR"/>
        </w:rPr>
        <w:t xml:space="preserve">: </w:t>
      </w:r>
      <w:r w:rsidRPr="006A33AB">
        <w:rPr>
          <w:rFonts w:asciiTheme="minorHAnsi" w:hAnsiTheme="minorHAnsi"/>
          <w:sz w:val="22"/>
          <w:lang w:val="pt-BR"/>
        </w:rPr>
        <w:t xml:space="preserve">uma caixa </w:t>
      </w:r>
      <w:proofErr w:type="spellStart"/>
      <w:r w:rsidRPr="006A33AB">
        <w:rPr>
          <w:rFonts w:asciiTheme="minorHAnsi" w:hAnsiTheme="minorHAnsi"/>
          <w:sz w:val="22"/>
          <w:lang w:val="pt-BR"/>
        </w:rPr>
        <w:t>portante</w:t>
      </w:r>
      <w:proofErr w:type="spellEnd"/>
      <w:r w:rsidRPr="006A33AB">
        <w:rPr>
          <w:rFonts w:asciiTheme="minorHAnsi" w:hAnsiTheme="minorHAnsi"/>
          <w:sz w:val="22"/>
          <w:lang w:val="pt-BR"/>
        </w:rPr>
        <w:t>, o ritmo nas</w:t>
      </w:r>
      <w:r w:rsidR="00EF3D4F">
        <w:rPr>
          <w:rFonts w:asciiTheme="minorHAnsi" w:hAnsiTheme="minorHAnsi"/>
          <w:sz w:val="22"/>
          <w:lang w:val="pt-BR"/>
        </w:rPr>
        <w:t xml:space="preserve"> fachadas com aberturas marcadas </w:t>
      </w:r>
      <w:r w:rsidRPr="006A33AB">
        <w:rPr>
          <w:rFonts w:asciiTheme="minorHAnsi" w:hAnsiTheme="minorHAnsi"/>
          <w:sz w:val="22"/>
          <w:lang w:val="pt-BR"/>
        </w:rPr>
        <w:t xml:space="preserve">pelos elementos estruturais verticais, laje em balanço para proteção das aberturas, início e final das platibandas com o mesmo desenho das vigas-calhas do projeto </w:t>
      </w:r>
      <w:r w:rsidR="00EF3D4F">
        <w:rPr>
          <w:rFonts w:asciiTheme="minorHAnsi" w:hAnsiTheme="minorHAnsi"/>
          <w:sz w:val="22"/>
          <w:lang w:val="pt-BR"/>
        </w:rPr>
        <w:t>de 1975/79</w:t>
      </w:r>
      <w:r w:rsidRPr="006A33AB">
        <w:rPr>
          <w:rFonts w:asciiTheme="minorHAnsi" w:hAnsiTheme="minorHAnsi"/>
          <w:sz w:val="22"/>
          <w:lang w:val="pt-BR"/>
        </w:rPr>
        <w:t>, cores neutras que não sobressaem à neutralidade do concreto, utilização de níveis intermediários internamente para melhor aproveitamento da topografia, entre outros.</w:t>
      </w:r>
    </w:p>
    <w:p w14:paraId="27A068C0" w14:textId="6029F19D" w:rsidR="00CC38C9" w:rsidRDefault="00CC38C9" w:rsidP="00D819A4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</w:p>
    <w:p w14:paraId="0ABE9737" w14:textId="2285A6B3" w:rsidR="00D819A4" w:rsidRDefault="00B81705" w:rsidP="00D819A4">
      <w:pPr>
        <w:pStyle w:val="CORPODETEXTODISSERTAO"/>
        <w:spacing w:line="240" w:lineRule="auto"/>
        <w:ind w:firstLine="0"/>
        <w:rPr>
          <w:rFonts w:asciiTheme="minorHAnsi" w:hAnsiTheme="minorHAnsi"/>
          <w:sz w:val="20"/>
          <w:szCs w:val="20"/>
        </w:rPr>
      </w:pPr>
      <w:proofErr w:type="spellStart"/>
      <w:r w:rsidRPr="00B81705">
        <w:rPr>
          <w:rFonts w:asciiTheme="minorHAnsi" w:hAnsiTheme="minorHAnsi"/>
          <w:sz w:val="20"/>
          <w:szCs w:val="20"/>
        </w:rPr>
        <w:t>Figura</w:t>
      </w:r>
      <w:proofErr w:type="spellEnd"/>
      <w:r w:rsidRPr="00B81705">
        <w:rPr>
          <w:rFonts w:asciiTheme="minorHAnsi" w:hAnsiTheme="minorHAnsi"/>
          <w:sz w:val="20"/>
          <w:szCs w:val="20"/>
        </w:rPr>
        <w:t xml:space="preserve"> </w:t>
      </w:r>
      <w:r>
        <w:rPr>
          <w:rFonts w:asciiTheme="minorHAnsi" w:hAnsiTheme="minorHAnsi"/>
          <w:sz w:val="20"/>
          <w:szCs w:val="20"/>
        </w:rPr>
        <w:t>5</w:t>
      </w:r>
      <w:r w:rsidRPr="00B81705">
        <w:rPr>
          <w:rFonts w:asciiTheme="minorHAnsi" w:hAnsiTheme="minorHAnsi"/>
          <w:sz w:val="20"/>
          <w:szCs w:val="20"/>
        </w:rPr>
        <w:t xml:space="preserve">: </w:t>
      </w:r>
      <w:proofErr w:type="spellStart"/>
      <w:r>
        <w:rPr>
          <w:rFonts w:asciiTheme="minorHAnsi" w:hAnsiTheme="minorHAnsi"/>
          <w:sz w:val="20"/>
          <w:szCs w:val="20"/>
        </w:rPr>
        <w:t>B</w:t>
      </w:r>
      <w:r w:rsidRPr="00B81705">
        <w:rPr>
          <w:rFonts w:asciiTheme="minorHAnsi" w:hAnsiTheme="minorHAnsi"/>
          <w:sz w:val="20"/>
          <w:szCs w:val="20"/>
        </w:rPr>
        <w:t>iblioteca</w:t>
      </w:r>
      <w:proofErr w:type="spellEnd"/>
      <w:r>
        <w:rPr>
          <w:rFonts w:asciiTheme="minorHAnsi" w:hAnsiTheme="minorHAnsi"/>
          <w:sz w:val="20"/>
          <w:szCs w:val="20"/>
        </w:rPr>
        <w:t xml:space="preserve"> Central </w:t>
      </w:r>
      <w:proofErr w:type="spellStart"/>
      <w:proofErr w:type="gramStart"/>
      <w:r w:rsidR="00442264">
        <w:rPr>
          <w:rFonts w:asciiTheme="minorHAnsi" w:hAnsiTheme="minorHAnsi"/>
          <w:sz w:val="20"/>
          <w:szCs w:val="20"/>
        </w:rPr>
        <w:t>durante</w:t>
      </w:r>
      <w:proofErr w:type="spellEnd"/>
      <w:proofErr w:type="gramEnd"/>
      <w:r w:rsidR="00442264">
        <w:rPr>
          <w:rFonts w:asciiTheme="minorHAnsi" w:hAnsiTheme="minorHAnsi"/>
          <w:sz w:val="20"/>
          <w:szCs w:val="20"/>
        </w:rPr>
        <w:t xml:space="preserve"> a </w:t>
      </w:r>
      <w:proofErr w:type="spellStart"/>
      <w:r w:rsidR="00442264">
        <w:rPr>
          <w:rFonts w:asciiTheme="minorHAnsi" w:hAnsiTheme="minorHAnsi"/>
          <w:sz w:val="20"/>
          <w:szCs w:val="20"/>
        </w:rPr>
        <w:t>construção</w:t>
      </w:r>
      <w:proofErr w:type="spellEnd"/>
      <w:r w:rsidR="00442264">
        <w:rPr>
          <w:rFonts w:asciiTheme="minorHAnsi" w:hAnsiTheme="minorHAnsi"/>
          <w:sz w:val="20"/>
          <w:szCs w:val="20"/>
        </w:rPr>
        <w:t xml:space="preserve"> </w:t>
      </w:r>
      <w:proofErr w:type="spellStart"/>
      <w:r>
        <w:rPr>
          <w:rFonts w:asciiTheme="minorHAnsi" w:hAnsiTheme="minorHAnsi"/>
          <w:sz w:val="20"/>
          <w:szCs w:val="20"/>
        </w:rPr>
        <w:t>em</w:t>
      </w:r>
      <w:proofErr w:type="spellEnd"/>
      <w:r>
        <w:rPr>
          <w:rFonts w:asciiTheme="minorHAnsi" w:hAnsiTheme="minorHAnsi"/>
          <w:sz w:val="20"/>
          <w:szCs w:val="20"/>
        </w:rPr>
        <w:t xml:space="preserve"> 1975</w:t>
      </w:r>
    </w:p>
    <w:p w14:paraId="4DC0EE2D" w14:textId="28C76E8A" w:rsidR="00442264" w:rsidRDefault="00442264" w:rsidP="00D819A4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4248FC">
        <w:rPr>
          <w:rFonts w:cs="Arial"/>
          <w:b/>
          <w:noProof/>
          <w:color w:val="000000"/>
          <w:lang w:val="pt-BR" w:eastAsia="pt-BR"/>
        </w:rPr>
        <w:drawing>
          <wp:inline distT="0" distB="0" distL="0" distR="0" wp14:anchorId="05E86699" wp14:editId="58E69FE6">
            <wp:extent cx="3190882" cy="1814170"/>
            <wp:effectExtent l="0" t="0" r="0" b="0"/>
            <wp:docPr id="35" name="Imagem 35" descr="20150714_102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20150714_10243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38" t="21629" r="21822" b="256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6306" cy="1839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563C7E" w14:textId="439A3257" w:rsidR="00442264" w:rsidRPr="00B81705" w:rsidRDefault="00442264" w:rsidP="00D819A4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>
        <w:rPr>
          <w:rFonts w:asciiTheme="minorHAnsi" w:hAnsiTheme="minorHAnsi" w:cs="Arial"/>
          <w:noProof/>
          <w:sz w:val="20"/>
          <w:szCs w:val="20"/>
        </w:rPr>
        <w:t xml:space="preserve">Fonte: </w:t>
      </w:r>
      <w:r w:rsidRPr="00B81705">
        <w:rPr>
          <w:rFonts w:asciiTheme="minorHAnsi" w:hAnsiTheme="minorHAnsi" w:cs="Arial"/>
          <w:noProof/>
          <w:sz w:val="20"/>
          <w:szCs w:val="20"/>
        </w:rPr>
        <w:t>UFRN, 1975 (Fotos da biblioteca 1975</w:t>
      </w:r>
      <w:r>
        <w:rPr>
          <w:rFonts w:asciiTheme="minorHAnsi" w:hAnsiTheme="minorHAnsi" w:cs="Arial"/>
          <w:noProof/>
          <w:sz w:val="20"/>
          <w:szCs w:val="20"/>
        </w:rPr>
        <w:t>)</w:t>
      </w:r>
    </w:p>
    <w:p w14:paraId="1426B206" w14:textId="77777777" w:rsidR="00FE1D0B" w:rsidRDefault="00FE1D0B" w:rsidP="00442264">
      <w:pPr>
        <w:pStyle w:val="CORPODETEXTODISSERTAO"/>
        <w:spacing w:line="240" w:lineRule="auto"/>
        <w:ind w:firstLine="0"/>
        <w:rPr>
          <w:rFonts w:asciiTheme="minorHAnsi" w:hAnsiTheme="minorHAnsi"/>
          <w:sz w:val="20"/>
          <w:szCs w:val="20"/>
        </w:rPr>
      </w:pPr>
    </w:p>
    <w:p w14:paraId="6A7DD0E9" w14:textId="77777777" w:rsidR="00DF485A" w:rsidRDefault="00DF485A" w:rsidP="00442264">
      <w:pPr>
        <w:pStyle w:val="CORPODETEXTODISSERTAO"/>
        <w:spacing w:line="240" w:lineRule="auto"/>
        <w:ind w:firstLine="0"/>
        <w:rPr>
          <w:rFonts w:asciiTheme="minorHAnsi" w:hAnsiTheme="minorHAnsi"/>
          <w:sz w:val="20"/>
          <w:szCs w:val="20"/>
        </w:rPr>
      </w:pPr>
    </w:p>
    <w:p w14:paraId="77C45B13" w14:textId="77777777" w:rsidR="00DF485A" w:rsidRDefault="00DF485A" w:rsidP="00442264">
      <w:pPr>
        <w:pStyle w:val="CORPODETEXTODISSERTAO"/>
        <w:spacing w:line="240" w:lineRule="auto"/>
        <w:ind w:firstLine="0"/>
        <w:rPr>
          <w:rFonts w:asciiTheme="minorHAnsi" w:hAnsiTheme="minorHAnsi"/>
          <w:sz w:val="20"/>
          <w:szCs w:val="20"/>
        </w:rPr>
      </w:pPr>
    </w:p>
    <w:p w14:paraId="42E6DF57" w14:textId="77777777" w:rsidR="00DF485A" w:rsidRDefault="00DF485A" w:rsidP="00442264">
      <w:pPr>
        <w:pStyle w:val="CORPODETEXTODISSERTAO"/>
        <w:spacing w:line="240" w:lineRule="auto"/>
        <w:ind w:firstLine="0"/>
        <w:rPr>
          <w:rFonts w:asciiTheme="minorHAnsi" w:hAnsiTheme="minorHAnsi"/>
          <w:sz w:val="20"/>
          <w:szCs w:val="20"/>
        </w:rPr>
      </w:pPr>
    </w:p>
    <w:p w14:paraId="2E12D4C3" w14:textId="77777777" w:rsidR="00DF485A" w:rsidRDefault="00DF485A" w:rsidP="00442264">
      <w:pPr>
        <w:pStyle w:val="CORPODETEXTODISSERTAO"/>
        <w:spacing w:line="240" w:lineRule="auto"/>
        <w:ind w:firstLine="0"/>
        <w:rPr>
          <w:rFonts w:asciiTheme="minorHAnsi" w:hAnsiTheme="minorHAnsi"/>
          <w:sz w:val="20"/>
          <w:szCs w:val="20"/>
        </w:rPr>
      </w:pPr>
    </w:p>
    <w:p w14:paraId="2379139C" w14:textId="77777777" w:rsidR="00DF485A" w:rsidRDefault="00DF485A" w:rsidP="00442264">
      <w:pPr>
        <w:pStyle w:val="CORPODETEXTODISSERTAO"/>
        <w:spacing w:line="240" w:lineRule="auto"/>
        <w:ind w:firstLine="0"/>
        <w:rPr>
          <w:rFonts w:asciiTheme="minorHAnsi" w:hAnsiTheme="minorHAnsi"/>
          <w:sz w:val="20"/>
          <w:szCs w:val="20"/>
        </w:rPr>
      </w:pPr>
    </w:p>
    <w:p w14:paraId="76F2082F" w14:textId="77777777" w:rsidR="00DF485A" w:rsidRDefault="00DF485A" w:rsidP="00442264">
      <w:pPr>
        <w:pStyle w:val="CORPODETEXTODISSERTAO"/>
        <w:spacing w:line="240" w:lineRule="auto"/>
        <w:ind w:firstLine="0"/>
        <w:rPr>
          <w:rFonts w:asciiTheme="minorHAnsi" w:hAnsiTheme="minorHAnsi"/>
          <w:sz w:val="20"/>
          <w:szCs w:val="20"/>
        </w:rPr>
      </w:pPr>
    </w:p>
    <w:p w14:paraId="3E30DBF9" w14:textId="77777777" w:rsidR="00DF485A" w:rsidRDefault="00DF485A" w:rsidP="00442264">
      <w:pPr>
        <w:pStyle w:val="CORPODETEXTODISSERTAO"/>
        <w:spacing w:line="240" w:lineRule="auto"/>
        <w:ind w:firstLine="0"/>
        <w:rPr>
          <w:rFonts w:asciiTheme="minorHAnsi" w:hAnsiTheme="minorHAnsi"/>
          <w:sz w:val="20"/>
          <w:szCs w:val="20"/>
        </w:rPr>
      </w:pPr>
    </w:p>
    <w:p w14:paraId="7373C4AF" w14:textId="77777777" w:rsidR="00DF485A" w:rsidRDefault="00DF485A" w:rsidP="00442264">
      <w:pPr>
        <w:pStyle w:val="CORPODETEXTODISSERTAO"/>
        <w:spacing w:line="240" w:lineRule="auto"/>
        <w:ind w:firstLine="0"/>
        <w:rPr>
          <w:rFonts w:asciiTheme="minorHAnsi" w:hAnsiTheme="minorHAnsi"/>
          <w:sz w:val="20"/>
          <w:szCs w:val="20"/>
        </w:rPr>
      </w:pPr>
    </w:p>
    <w:p w14:paraId="221ACA66" w14:textId="18ACEB76" w:rsidR="00442264" w:rsidRDefault="00442264" w:rsidP="00442264">
      <w:pPr>
        <w:pStyle w:val="CORPODETEXTODISSERTAO"/>
        <w:spacing w:line="240" w:lineRule="auto"/>
        <w:ind w:firstLine="0"/>
        <w:rPr>
          <w:rFonts w:asciiTheme="minorHAnsi" w:hAnsiTheme="minorHAnsi"/>
          <w:sz w:val="20"/>
          <w:szCs w:val="20"/>
        </w:rPr>
      </w:pPr>
      <w:proofErr w:type="spellStart"/>
      <w:r w:rsidRPr="00B81705">
        <w:rPr>
          <w:rFonts w:asciiTheme="minorHAnsi" w:hAnsiTheme="minorHAnsi"/>
          <w:sz w:val="20"/>
          <w:szCs w:val="20"/>
        </w:rPr>
        <w:lastRenderedPageBreak/>
        <w:t>Figura</w:t>
      </w:r>
      <w:proofErr w:type="spellEnd"/>
      <w:r w:rsidRPr="00B81705">
        <w:rPr>
          <w:rFonts w:asciiTheme="minorHAnsi" w:hAnsiTheme="minorHAnsi"/>
          <w:sz w:val="20"/>
          <w:szCs w:val="20"/>
        </w:rPr>
        <w:t xml:space="preserve"> </w:t>
      </w:r>
      <w:r>
        <w:rPr>
          <w:rFonts w:asciiTheme="minorHAnsi" w:hAnsiTheme="minorHAnsi"/>
          <w:sz w:val="20"/>
          <w:szCs w:val="20"/>
        </w:rPr>
        <w:t>6</w:t>
      </w:r>
      <w:r w:rsidRPr="00B81705">
        <w:rPr>
          <w:rFonts w:asciiTheme="minorHAnsi" w:hAnsiTheme="minorHAnsi"/>
          <w:sz w:val="20"/>
          <w:szCs w:val="20"/>
        </w:rPr>
        <w:t xml:space="preserve">: </w:t>
      </w:r>
      <w:proofErr w:type="spellStart"/>
      <w:r>
        <w:rPr>
          <w:rFonts w:asciiTheme="minorHAnsi" w:hAnsiTheme="minorHAnsi"/>
          <w:sz w:val="20"/>
          <w:szCs w:val="20"/>
        </w:rPr>
        <w:t>Anexo</w:t>
      </w:r>
      <w:proofErr w:type="spellEnd"/>
      <w:r>
        <w:rPr>
          <w:rFonts w:asciiTheme="minorHAnsi" w:hAnsiTheme="minorHAnsi"/>
          <w:sz w:val="20"/>
          <w:szCs w:val="20"/>
        </w:rPr>
        <w:t xml:space="preserve"> da </w:t>
      </w:r>
      <w:proofErr w:type="spellStart"/>
      <w:r>
        <w:rPr>
          <w:rFonts w:asciiTheme="minorHAnsi" w:hAnsiTheme="minorHAnsi"/>
          <w:sz w:val="20"/>
          <w:szCs w:val="20"/>
        </w:rPr>
        <w:t>B</w:t>
      </w:r>
      <w:r w:rsidRPr="00B81705">
        <w:rPr>
          <w:rFonts w:asciiTheme="minorHAnsi" w:hAnsiTheme="minorHAnsi"/>
          <w:sz w:val="20"/>
          <w:szCs w:val="20"/>
        </w:rPr>
        <w:t>iblioteca</w:t>
      </w:r>
      <w:proofErr w:type="spellEnd"/>
      <w:r>
        <w:rPr>
          <w:rFonts w:asciiTheme="minorHAnsi" w:hAnsiTheme="minorHAnsi"/>
          <w:sz w:val="20"/>
          <w:szCs w:val="20"/>
        </w:rPr>
        <w:t xml:space="preserve"> Central </w:t>
      </w:r>
      <w:proofErr w:type="spellStart"/>
      <w:r>
        <w:rPr>
          <w:rFonts w:asciiTheme="minorHAnsi" w:hAnsiTheme="minorHAnsi"/>
          <w:sz w:val="20"/>
          <w:szCs w:val="20"/>
        </w:rPr>
        <w:t>inaugurado</w:t>
      </w:r>
      <w:proofErr w:type="spellEnd"/>
      <w:r>
        <w:rPr>
          <w:rFonts w:asciiTheme="minorHAnsi" w:hAnsiTheme="minorHAnsi"/>
          <w:sz w:val="20"/>
          <w:szCs w:val="20"/>
        </w:rPr>
        <w:t xml:space="preserve"> </w:t>
      </w:r>
      <w:proofErr w:type="spellStart"/>
      <w:r>
        <w:rPr>
          <w:rFonts w:asciiTheme="minorHAnsi" w:hAnsiTheme="minorHAnsi"/>
          <w:sz w:val="20"/>
          <w:szCs w:val="20"/>
        </w:rPr>
        <w:t>em</w:t>
      </w:r>
      <w:proofErr w:type="spellEnd"/>
      <w:r>
        <w:rPr>
          <w:rFonts w:asciiTheme="minorHAnsi" w:hAnsiTheme="minorHAnsi"/>
          <w:sz w:val="20"/>
          <w:szCs w:val="20"/>
        </w:rPr>
        <w:t xml:space="preserve"> 2011</w:t>
      </w:r>
    </w:p>
    <w:p w14:paraId="1A466D6F" w14:textId="1AE10415" w:rsidR="00442264" w:rsidRDefault="00442264" w:rsidP="00D819A4">
      <w:pPr>
        <w:pStyle w:val="CORPODETEXTODISSERTAO"/>
        <w:spacing w:line="240" w:lineRule="auto"/>
        <w:ind w:firstLine="0"/>
        <w:rPr>
          <w:rFonts w:asciiTheme="minorHAnsi" w:hAnsiTheme="minorHAnsi" w:cs="Arial"/>
          <w:noProof/>
          <w:sz w:val="20"/>
          <w:szCs w:val="20"/>
        </w:rPr>
      </w:pPr>
      <w:r w:rsidRPr="004248FC">
        <w:rPr>
          <w:rFonts w:cs="Arial"/>
          <w:b/>
          <w:noProof/>
          <w:color w:val="000000"/>
          <w:lang w:val="pt-BR" w:eastAsia="pt-BR"/>
        </w:rPr>
        <w:drawing>
          <wp:inline distT="0" distB="0" distL="0" distR="0" wp14:anchorId="45665B6A" wp14:editId="17CD85B1">
            <wp:extent cx="3242242" cy="1302106"/>
            <wp:effectExtent l="0" t="0" r="0" b="0"/>
            <wp:docPr id="36" name="Imagem 36" descr="SAM_0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SAM_068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122" b="197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211" cy="1308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ADF6D0" w14:textId="09E2CE05" w:rsidR="00573C94" w:rsidRPr="00B81705" w:rsidRDefault="00B81705" w:rsidP="00D819A4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>
        <w:rPr>
          <w:rFonts w:asciiTheme="minorHAnsi" w:hAnsiTheme="minorHAnsi" w:cs="Arial"/>
          <w:noProof/>
          <w:sz w:val="20"/>
          <w:szCs w:val="20"/>
        </w:rPr>
        <w:t>Fonte:</w:t>
      </w:r>
      <w:r w:rsidR="00442264" w:rsidRPr="00442264">
        <w:rPr>
          <w:rFonts w:asciiTheme="minorHAnsi" w:hAnsiTheme="minorHAnsi" w:cs="Arial"/>
          <w:noProof/>
          <w:sz w:val="20"/>
          <w:szCs w:val="20"/>
        </w:rPr>
        <w:t xml:space="preserve"> UFRN, 2015</w:t>
      </w:r>
    </w:p>
    <w:p w14:paraId="4BE25DA2" w14:textId="77777777" w:rsidR="00573C94" w:rsidRPr="00442264" w:rsidRDefault="00573C94" w:rsidP="00D819A4">
      <w:pPr>
        <w:pStyle w:val="CORPODETEXTODISSERTAO"/>
        <w:spacing w:line="240" w:lineRule="auto"/>
        <w:ind w:firstLine="0"/>
        <w:rPr>
          <w:rFonts w:asciiTheme="minorHAnsi" w:hAnsiTheme="minorHAnsi"/>
          <w:szCs w:val="24"/>
          <w:lang w:val="pt-BR"/>
        </w:rPr>
      </w:pPr>
    </w:p>
    <w:p w14:paraId="62F1D5FF" w14:textId="2502DC6E" w:rsidR="00CC38C9" w:rsidRDefault="00FE1D0B" w:rsidP="00CC38C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>AVALIAÇÃO DOS USUÁRIOS</w:t>
      </w:r>
      <w:r w:rsidR="00CC38C9">
        <w:rPr>
          <w:rFonts w:cs="Calibri"/>
          <w:b/>
          <w:sz w:val="24"/>
          <w:szCs w:val="24"/>
        </w:rPr>
        <w:t xml:space="preserve"> </w:t>
      </w:r>
    </w:p>
    <w:p w14:paraId="3B4D56A0" w14:textId="77777777" w:rsidR="00DF485A" w:rsidRDefault="00DF485A" w:rsidP="00CC38C9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  <w:sz w:val="24"/>
          <w:szCs w:val="24"/>
        </w:rPr>
      </w:pPr>
    </w:p>
    <w:p w14:paraId="3C202EE6" w14:textId="3191F9AA" w:rsidR="004E2BB7" w:rsidRDefault="00CC38C9" w:rsidP="00CC38C9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  <w:r w:rsidRPr="006A33AB">
        <w:rPr>
          <w:rFonts w:asciiTheme="minorHAnsi" w:hAnsiTheme="minorHAnsi"/>
        </w:rPr>
        <w:t xml:space="preserve">A presente avaliação foi realizada a partir da aplicação de </w:t>
      </w:r>
      <w:r>
        <w:rPr>
          <w:rFonts w:asciiTheme="minorHAnsi" w:hAnsiTheme="minorHAnsi"/>
        </w:rPr>
        <w:t xml:space="preserve">150 </w:t>
      </w:r>
      <w:r w:rsidRPr="006A33AB">
        <w:rPr>
          <w:rFonts w:asciiTheme="minorHAnsi" w:hAnsiTheme="minorHAnsi"/>
        </w:rPr>
        <w:t>questionários aos usuários da edificação</w:t>
      </w:r>
      <w:r>
        <w:rPr>
          <w:rFonts w:asciiTheme="minorHAnsi" w:hAnsiTheme="minorHAnsi"/>
        </w:rPr>
        <w:t xml:space="preserve">, sendo 50 questionários em cada </w:t>
      </w:r>
      <w:r w:rsidRPr="006A33AB">
        <w:rPr>
          <w:rFonts w:asciiTheme="minorHAnsi" w:hAnsiTheme="minorHAnsi"/>
        </w:rPr>
        <w:t>turno (manhã, tarde e noite)</w:t>
      </w:r>
      <w:r>
        <w:rPr>
          <w:rFonts w:asciiTheme="minorHAnsi" w:hAnsiTheme="minorHAnsi"/>
        </w:rPr>
        <w:t>,</w:t>
      </w:r>
      <w:r w:rsidRPr="006A33AB">
        <w:rPr>
          <w:rFonts w:asciiTheme="minorHAnsi" w:hAnsiTheme="minorHAnsi"/>
        </w:rPr>
        <w:t xml:space="preserve"> nos horários de 10</w:t>
      </w:r>
      <w:r w:rsidR="00F22AEE">
        <w:rPr>
          <w:rFonts w:asciiTheme="minorHAnsi" w:hAnsiTheme="minorHAnsi"/>
        </w:rPr>
        <w:t>h</w:t>
      </w:r>
      <w:r w:rsidRPr="006A33AB">
        <w:rPr>
          <w:rFonts w:asciiTheme="minorHAnsi" w:hAnsiTheme="minorHAnsi"/>
        </w:rPr>
        <w:t>, 15</w:t>
      </w:r>
      <w:r w:rsidR="00F22AEE">
        <w:rPr>
          <w:rFonts w:asciiTheme="minorHAnsi" w:hAnsiTheme="minorHAnsi"/>
        </w:rPr>
        <w:t>h</w:t>
      </w:r>
      <w:r w:rsidRPr="006A33AB">
        <w:rPr>
          <w:rFonts w:asciiTheme="minorHAnsi" w:hAnsiTheme="minorHAnsi"/>
        </w:rPr>
        <w:t xml:space="preserve"> e 19 horas</w:t>
      </w:r>
      <w:r w:rsidR="00F22AEE">
        <w:rPr>
          <w:rFonts w:asciiTheme="minorHAnsi" w:hAnsiTheme="minorHAnsi"/>
        </w:rPr>
        <w:t>,</w:t>
      </w:r>
      <w:r w:rsidRPr="006A33AB">
        <w:rPr>
          <w:rFonts w:asciiTheme="minorHAnsi" w:hAnsiTheme="minorHAnsi"/>
        </w:rPr>
        <w:t xml:space="preserve"> respectivamente.</w:t>
      </w:r>
      <w:r>
        <w:rPr>
          <w:rFonts w:asciiTheme="minorHAnsi" w:hAnsiTheme="minorHAnsi"/>
        </w:rPr>
        <w:t xml:space="preserve"> </w:t>
      </w:r>
    </w:p>
    <w:p w14:paraId="4A34D358" w14:textId="77777777" w:rsidR="004E2BB7" w:rsidRDefault="004E2BB7" w:rsidP="00CC38C9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</w:p>
    <w:p w14:paraId="39E47A81" w14:textId="675DB1BA" w:rsidR="004E2BB7" w:rsidRDefault="004E2BB7" w:rsidP="00CC38C9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  <w:r w:rsidRPr="006A33AB">
        <w:rPr>
          <w:rFonts w:asciiTheme="minorHAnsi" w:hAnsiTheme="minorHAnsi"/>
        </w:rPr>
        <w:t xml:space="preserve">O questionário foi subdividido em: sensações do ambiente, sensações do usuário no ambiente e o conforto térmico do ambiente. Quanto à caracterização, foram coletadas informações a respeito do setor onde </w:t>
      </w:r>
      <w:r w:rsidR="00F22AEE">
        <w:rPr>
          <w:rFonts w:asciiTheme="minorHAnsi" w:hAnsiTheme="minorHAnsi"/>
        </w:rPr>
        <w:t>o</w:t>
      </w:r>
      <w:r w:rsidRPr="006A33AB">
        <w:rPr>
          <w:rFonts w:asciiTheme="minorHAnsi" w:hAnsiTheme="minorHAnsi"/>
        </w:rPr>
        <w:t xml:space="preserve"> </w:t>
      </w:r>
      <w:r w:rsidR="00F22AEE">
        <w:rPr>
          <w:rFonts w:asciiTheme="minorHAnsi" w:hAnsiTheme="minorHAnsi"/>
        </w:rPr>
        <w:t>usuário</w:t>
      </w:r>
      <w:r w:rsidRPr="006A33AB">
        <w:rPr>
          <w:rFonts w:asciiTheme="minorHAnsi" w:hAnsiTheme="minorHAnsi"/>
        </w:rPr>
        <w:t xml:space="preserve"> encontrava-se, localização da mesa, </w:t>
      </w:r>
      <w:r w:rsidR="00F22AEE">
        <w:rPr>
          <w:rFonts w:asciiTheme="minorHAnsi" w:hAnsiTheme="minorHAnsi"/>
        </w:rPr>
        <w:t xml:space="preserve">tempo de </w:t>
      </w:r>
      <w:r w:rsidRPr="006A33AB">
        <w:rPr>
          <w:rFonts w:asciiTheme="minorHAnsi" w:hAnsiTheme="minorHAnsi"/>
        </w:rPr>
        <w:t>permanência no local, data, hora, sexo, idade e vestuário.</w:t>
      </w:r>
    </w:p>
    <w:p w14:paraId="621D24DA" w14:textId="77777777" w:rsidR="004E2BB7" w:rsidRDefault="004E2BB7" w:rsidP="00CC38C9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</w:p>
    <w:p w14:paraId="0BA5B61A" w14:textId="5B41CEC3" w:rsidR="00CC38C9" w:rsidRPr="006A33AB" w:rsidRDefault="00CC38C9" w:rsidP="00CC38C9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  <w:r w:rsidRPr="006A33AB">
        <w:rPr>
          <w:rFonts w:asciiTheme="minorHAnsi" w:hAnsiTheme="minorHAnsi"/>
        </w:rPr>
        <w:t xml:space="preserve">Quanto à classificação por sexo, a maioria dos usuários que respondeu </w:t>
      </w:r>
      <w:r w:rsidR="00F22AEE">
        <w:rPr>
          <w:rFonts w:asciiTheme="minorHAnsi" w:hAnsiTheme="minorHAnsi"/>
        </w:rPr>
        <w:t>a</w:t>
      </w:r>
      <w:r w:rsidRPr="006A33AB">
        <w:rPr>
          <w:rFonts w:asciiTheme="minorHAnsi" w:hAnsiTheme="minorHAnsi"/>
        </w:rPr>
        <w:t xml:space="preserve">os questionários </w:t>
      </w:r>
      <w:r w:rsidR="00F22AEE">
        <w:rPr>
          <w:rFonts w:asciiTheme="minorHAnsi" w:hAnsiTheme="minorHAnsi"/>
        </w:rPr>
        <w:t>foi</w:t>
      </w:r>
      <w:r w:rsidRPr="006A33AB">
        <w:rPr>
          <w:rFonts w:asciiTheme="minorHAnsi" w:hAnsiTheme="minorHAnsi"/>
        </w:rPr>
        <w:t xml:space="preserve"> do sexo masculino (57%).</w:t>
      </w:r>
    </w:p>
    <w:p w14:paraId="275040D9" w14:textId="77777777" w:rsidR="00CC38C9" w:rsidRDefault="00CC38C9" w:rsidP="00CC38C9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</w:p>
    <w:p w14:paraId="6F47AAEE" w14:textId="4F7704BC" w:rsidR="00CC38C9" w:rsidRDefault="00CC38C9" w:rsidP="00CC38C9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t>Quanto à classificação dos usuários com relação à faixa etária, a maioria dos entrevistados (91%) t</w:t>
      </w:r>
      <w:r w:rsidR="00F22AEE">
        <w:rPr>
          <w:rFonts w:asciiTheme="minorHAnsi" w:hAnsiTheme="minorHAnsi"/>
          <w:sz w:val="22"/>
          <w:lang w:val="pt-BR"/>
        </w:rPr>
        <w:t>inham</w:t>
      </w:r>
      <w:r w:rsidRPr="006A33AB">
        <w:rPr>
          <w:rFonts w:asciiTheme="minorHAnsi" w:hAnsiTheme="minorHAnsi"/>
          <w:sz w:val="22"/>
          <w:lang w:val="pt-BR"/>
        </w:rPr>
        <w:t xml:space="preserve"> até 35 anos de idade. Sendo que 67% têm menos de 25 anos e 24% têm entre 25 e 35 anos, 7% têm entre 35 e 45 anos e apenas 2% dos </w:t>
      </w:r>
      <w:r w:rsidR="00F22AEE">
        <w:rPr>
          <w:rFonts w:asciiTheme="minorHAnsi" w:hAnsiTheme="minorHAnsi"/>
          <w:sz w:val="22"/>
          <w:lang w:val="pt-BR"/>
        </w:rPr>
        <w:t>usuários</w:t>
      </w:r>
      <w:r w:rsidRPr="006A33AB">
        <w:rPr>
          <w:rFonts w:asciiTheme="minorHAnsi" w:hAnsiTheme="minorHAnsi"/>
          <w:sz w:val="22"/>
          <w:lang w:val="pt-BR"/>
        </w:rPr>
        <w:t xml:space="preserve"> </w:t>
      </w:r>
      <w:r w:rsidR="00F22AEE">
        <w:rPr>
          <w:rFonts w:asciiTheme="minorHAnsi" w:hAnsiTheme="minorHAnsi"/>
          <w:sz w:val="22"/>
          <w:lang w:val="pt-BR"/>
        </w:rPr>
        <w:t>com</w:t>
      </w:r>
      <w:r w:rsidRPr="006A33AB">
        <w:rPr>
          <w:rFonts w:asciiTheme="minorHAnsi" w:hAnsiTheme="minorHAnsi"/>
          <w:sz w:val="22"/>
          <w:lang w:val="pt-BR"/>
        </w:rPr>
        <w:t xml:space="preserve"> mais de 55 anos de idade.</w:t>
      </w:r>
    </w:p>
    <w:p w14:paraId="6AA62C8D" w14:textId="77777777" w:rsidR="004E2BB7" w:rsidRPr="006A33AB" w:rsidRDefault="004E2BB7" w:rsidP="00CC38C9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</w:p>
    <w:p w14:paraId="2B75621A" w14:textId="1FF33A7A" w:rsidR="00CC38C9" w:rsidRPr="006A33AB" w:rsidRDefault="00CC38C9" w:rsidP="004E2BB7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t xml:space="preserve">Os dados coletados através dos questionários aplicados foram analisados </w:t>
      </w:r>
      <w:r w:rsidR="00F22AEE">
        <w:rPr>
          <w:rFonts w:asciiTheme="minorHAnsi" w:hAnsiTheme="minorHAnsi"/>
          <w:sz w:val="22"/>
          <w:lang w:val="pt-BR"/>
        </w:rPr>
        <w:t>a partir</w:t>
      </w:r>
      <w:r w:rsidRPr="006A33AB">
        <w:rPr>
          <w:rFonts w:asciiTheme="minorHAnsi" w:hAnsiTheme="minorHAnsi"/>
          <w:sz w:val="22"/>
          <w:lang w:val="pt-BR"/>
        </w:rPr>
        <w:t xml:space="preserve"> de diversos confrontos que revelaram aspectos importantes sobre o conforto térmico da edificação.</w:t>
      </w:r>
    </w:p>
    <w:p w14:paraId="04080347" w14:textId="77777777" w:rsidR="004E2BB7" w:rsidRDefault="004E2BB7" w:rsidP="00CC38C9">
      <w:pPr>
        <w:autoSpaceDE w:val="0"/>
        <w:autoSpaceDN w:val="0"/>
        <w:adjustRightInd w:val="0"/>
        <w:spacing w:after="0" w:line="240" w:lineRule="auto"/>
        <w:rPr>
          <w:rFonts w:asciiTheme="minorHAnsi" w:hAnsiTheme="minorHAnsi"/>
        </w:rPr>
      </w:pPr>
    </w:p>
    <w:p w14:paraId="66C9485C" w14:textId="77777777" w:rsidR="00AB4399" w:rsidRDefault="00CC38C9" w:rsidP="00AB4399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  <w:r w:rsidRPr="006A33AB">
        <w:rPr>
          <w:rFonts w:asciiTheme="minorHAnsi" w:hAnsiTheme="minorHAnsi"/>
        </w:rPr>
        <w:t>Constatou-se que houve um razoável índice de usuários em desconforto (30%). Desses, 56% eram do sexo m</w:t>
      </w:r>
      <w:r w:rsidR="00F22AEE">
        <w:rPr>
          <w:rFonts w:asciiTheme="minorHAnsi" w:hAnsiTheme="minorHAnsi"/>
        </w:rPr>
        <w:t>asculino e 44% do sexo feminino.</w:t>
      </w:r>
      <w:r w:rsidR="00AB4399" w:rsidRPr="00AB4399">
        <w:rPr>
          <w:sz w:val="20"/>
          <w:szCs w:val="20"/>
        </w:rPr>
        <w:t xml:space="preserve"> </w:t>
      </w:r>
    </w:p>
    <w:p w14:paraId="1C679B4E" w14:textId="77777777" w:rsidR="00AB4399" w:rsidRDefault="00AB4399" w:rsidP="00AB4399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</w:p>
    <w:p w14:paraId="688F3C17" w14:textId="77777777" w:rsidR="00E20779" w:rsidRDefault="00E20779" w:rsidP="00AB4399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</w:p>
    <w:p w14:paraId="5A013D22" w14:textId="77777777" w:rsidR="00E20779" w:rsidRDefault="00E20779" w:rsidP="00AB4399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</w:p>
    <w:p w14:paraId="7C932813" w14:textId="77777777" w:rsidR="00E20779" w:rsidRDefault="00E20779" w:rsidP="00AB4399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</w:p>
    <w:p w14:paraId="3475623B" w14:textId="77777777" w:rsidR="00E20779" w:rsidRDefault="00E20779" w:rsidP="00AB4399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</w:p>
    <w:p w14:paraId="164638B1" w14:textId="77777777" w:rsidR="00E20779" w:rsidRDefault="00E20779" w:rsidP="00AB4399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</w:p>
    <w:p w14:paraId="1EF9AE2D" w14:textId="77777777" w:rsidR="00E20779" w:rsidRDefault="00E20779" w:rsidP="00AB4399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</w:p>
    <w:p w14:paraId="261F48B5" w14:textId="28D8033C" w:rsidR="00CF1E74" w:rsidRDefault="00AB4399" w:rsidP="00AB4399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  <w:bookmarkStart w:id="1" w:name="_GoBack"/>
      <w:bookmarkEnd w:id="1"/>
      <w:r>
        <w:rPr>
          <w:sz w:val="20"/>
          <w:szCs w:val="20"/>
        </w:rPr>
        <w:lastRenderedPageBreak/>
        <w:t>Gráfico 1</w:t>
      </w:r>
      <w:r w:rsidRPr="00705E55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sensação térmica dos usuários (à esquerda) e gênero dos usuários em desconforto (à direita). </w:t>
      </w:r>
    </w:p>
    <w:tbl>
      <w:tblPr>
        <w:tblStyle w:val="Tabelacomgrade"/>
        <w:tblW w:w="5276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76"/>
      </w:tblGrid>
      <w:tr w:rsidR="000F2AB4" w14:paraId="2F0DBA4E" w14:textId="77777777" w:rsidTr="000F2AB4">
        <w:trPr>
          <w:trHeight w:val="2304"/>
        </w:trPr>
        <w:tc>
          <w:tcPr>
            <w:tcW w:w="5276" w:type="dxa"/>
          </w:tcPr>
          <w:p w14:paraId="6E9535D6" w14:textId="717E9A9B" w:rsidR="000F2AB4" w:rsidRDefault="00560DF8" w:rsidP="000F2AB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noProof/>
                <w:lang w:eastAsia="pt-BR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31A7C983" wp14:editId="1F299267">
                      <wp:simplePos x="0" y="0"/>
                      <wp:positionH relativeFrom="column">
                        <wp:posOffset>495911</wp:posOffset>
                      </wp:positionH>
                      <wp:positionV relativeFrom="paragraph">
                        <wp:posOffset>831913</wp:posOffset>
                      </wp:positionV>
                      <wp:extent cx="1865014" cy="292100"/>
                      <wp:effectExtent l="0" t="0" r="20955" b="31750"/>
                      <wp:wrapNone/>
                      <wp:docPr id="15" name="Conector reto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65014" cy="29210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6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4A237AE6" id="Conector reto 15" o:spid="_x0000_s1026" style="position:absolute;z-index:25166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.05pt,65.5pt" to="185.9pt,8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" strokecolor="#f79646 [3209]"/>
                  </w:pict>
                </mc:Fallback>
              </mc:AlternateContent>
            </w:r>
            <w:r>
              <w:rPr>
                <w:noProof/>
                <w:lang w:eastAsia="pt-BR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3A1A71C0" wp14:editId="4BD8CD8E">
                      <wp:simplePos x="0" y="0"/>
                      <wp:positionH relativeFrom="column">
                        <wp:posOffset>735828</wp:posOffset>
                      </wp:positionH>
                      <wp:positionV relativeFrom="paragraph">
                        <wp:posOffset>487881</wp:posOffset>
                      </wp:positionV>
                      <wp:extent cx="1686038" cy="153035"/>
                      <wp:effectExtent l="0" t="0" r="28575" b="37465"/>
                      <wp:wrapNone/>
                      <wp:docPr id="14" name="Conector reto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86038" cy="15303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6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1902977" id="Conector reto 14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7.95pt,38.4pt" to="190.7pt,5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" strokecolor="#f79646 [3209]"/>
                  </w:pict>
                </mc:Fallback>
              </mc:AlternateContent>
            </w:r>
            <w:r>
              <w:rPr>
                <w:noProof/>
                <w:lang w:eastAsia="pt-BR"/>
              </w:rPr>
              <w:drawing>
                <wp:anchor distT="0" distB="0" distL="114300" distR="114300" simplePos="0" relativeHeight="251661824" behindDoc="0" locked="0" layoutInCell="1" allowOverlap="1" wp14:anchorId="1F72764F" wp14:editId="575EBACF">
                  <wp:simplePos x="0" y="0"/>
                  <wp:positionH relativeFrom="column">
                    <wp:posOffset>1428903</wp:posOffset>
                  </wp:positionH>
                  <wp:positionV relativeFrom="paragraph">
                    <wp:posOffset>1905</wp:posOffset>
                  </wp:positionV>
                  <wp:extent cx="1898650" cy="1619250"/>
                  <wp:effectExtent l="0" t="0" r="6350" b="0"/>
                  <wp:wrapNone/>
                  <wp:docPr id="13" name="Gráfico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8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F2AB4">
              <w:rPr>
                <w:noProof/>
                <w:lang w:eastAsia="pt-BR"/>
              </w:rPr>
              <w:drawing>
                <wp:anchor distT="0" distB="0" distL="114300" distR="114300" simplePos="0" relativeHeight="251662848" behindDoc="0" locked="0" layoutInCell="1" allowOverlap="1" wp14:anchorId="776DA37E" wp14:editId="1D9E2784">
                  <wp:simplePos x="0" y="0"/>
                  <wp:positionH relativeFrom="column">
                    <wp:posOffset>-66040</wp:posOffset>
                  </wp:positionH>
                  <wp:positionV relativeFrom="paragraph">
                    <wp:posOffset>1905</wp:posOffset>
                  </wp:positionV>
                  <wp:extent cx="1651000" cy="1530350"/>
                  <wp:effectExtent l="0" t="0" r="6350" b="0"/>
                  <wp:wrapNone/>
                  <wp:docPr id="12" name="Gráfico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9"/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1F74176B" w14:textId="77777777" w:rsidR="006A5DAE" w:rsidRDefault="006A5DAE" w:rsidP="00AB4399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</w:p>
    <w:p w14:paraId="7E6C84D4" w14:textId="60E1CFEB" w:rsidR="00D169AC" w:rsidRPr="00A05B3E" w:rsidRDefault="00D169AC" w:rsidP="00D169AC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  <w:r w:rsidRPr="00A05B3E">
        <w:rPr>
          <w:sz w:val="20"/>
          <w:szCs w:val="20"/>
        </w:rPr>
        <w:t xml:space="preserve">Fonte: </w:t>
      </w:r>
      <w:r>
        <w:rPr>
          <w:sz w:val="20"/>
          <w:szCs w:val="20"/>
        </w:rPr>
        <w:t>MEDEIROS et al, 2015</w:t>
      </w:r>
    </w:p>
    <w:p w14:paraId="124AE32B" w14:textId="77777777" w:rsidR="00AB4399" w:rsidRDefault="00AB4399" w:rsidP="004E2BB7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</w:p>
    <w:p w14:paraId="553560C5" w14:textId="47BAEF69" w:rsidR="004E2BB7" w:rsidRDefault="004E2BB7" w:rsidP="004E2BB7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  <w:r w:rsidRPr="006A33AB">
        <w:rPr>
          <w:rFonts w:asciiTheme="minorHAnsi" w:hAnsiTheme="minorHAnsi"/>
        </w:rPr>
        <w:t>Quando os usuários que julgaram desconfortável a sensação térmica no ambiente</w:t>
      </w:r>
      <w:r w:rsidR="00C23581">
        <w:rPr>
          <w:rFonts w:asciiTheme="minorHAnsi" w:hAnsiTheme="minorHAnsi"/>
        </w:rPr>
        <w:t>,</w:t>
      </w:r>
      <w:r w:rsidRPr="006A33AB">
        <w:rPr>
          <w:rFonts w:asciiTheme="minorHAnsi" w:hAnsiTheme="minorHAnsi"/>
        </w:rPr>
        <w:t xml:space="preserve"> </w:t>
      </w:r>
      <w:r w:rsidR="004C0E9A">
        <w:rPr>
          <w:rFonts w:asciiTheme="minorHAnsi" w:hAnsiTheme="minorHAnsi"/>
        </w:rPr>
        <w:t>foi</w:t>
      </w:r>
      <w:r w:rsidRPr="006A33AB">
        <w:rPr>
          <w:rFonts w:asciiTheme="minorHAnsi" w:hAnsiTheme="minorHAnsi"/>
        </w:rPr>
        <w:t xml:space="preserve"> questionado sobre o motivo que os levaram a tal </w:t>
      </w:r>
      <w:r w:rsidR="00C23581">
        <w:rPr>
          <w:rFonts w:asciiTheme="minorHAnsi" w:hAnsiTheme="minorHAnsi"/>
        </w:rPr>
        <w:t>avaliação. C</w:t>
      </w:r>
      <w:r w:rsidRPr="006A33AB">
        <w:rPr>
          <w:rFonts w:asciiTheme="minorHAnsi" w:hAnsiTheme="minorHAnsi"/>
        </w:rPr>
        <w:t xml:space="preserve">erca de 89% alegou que sentia calor, 2% alegou que sentia muito calor, 7% com alegou que a sensação era de frio e 2% muito frio </w:t>
      </w:r>
    </w:p>
    <w:p w14:paraId="697F6C47" w14:textId="77777777" w:rsidR="00AB4399" w:rsidRDefault="00AB4399" w:rsidP="004E2BB7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</w:p>
    <w:p w14:paraId="7DBC6325" w14:textId="55ECBD30" w:rsidR="00324131" w:rsidRDefault="00AB4399" w:rsidP="003467FE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Gráfico 2</w:t>
      </w:r>
      <w:r w:rsidRPr="00705E55">
        <w:rPr>
          <w:sz w:val="20"/>
          <w:szCs w:val="20"/>
        </w:rPr>
        <w:t xml:space="preserve">: </w:t>
      </w:r>
      <w:r w:rsidR="006A5DAE">
        <w:rPr>
          <w:sz w:val="20"/>
          <w:szCs w:val="20"/>
        </w:rPr>
        <w:t>M</w:t>
      </w:r>
      <w:r>
        <w:rPr>
          <w:sz w:val="20"/>
          <w:szCs w:val="20"/>
        </w:rPr>
        <w:t>oti</w:t>
      </w:r>
      <w:r w:rsidR="00EA0EF6">
        <w:rPr>
          <w:sz w:val="20"/>
          <w:szCs w:val="20"/>
        </w:rPr>
        <w:t>vo de desconforto dos usuários</w:t>
      </w:r>
    </w:p>
    <w:p w14:paraId="7622C6DB" w14:textId="117F8B75" w:rsidR="00EA0EF6" w:rsidRDefault="00EA0EF6" w:rsidP="003467FE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  <w:r>
        <w:rPr>
          <w:rFonts w:ascii="ArialMT" w:eastAsia="SimSun" w:hAnsi="ArialMT" w:cs="ArialMT"/>
          <w:noProof/>
          <w:sz w:val="24"/>
          <w:szCs w:val="24"/>
          <w:lang w:eastAsia="pt-BR"/>
        </w:rPr>
        <w:drawing>
          <wp:inline distT="0" distB="0" distL="0" distR="0" wp14:anchorId="2F33B965" wp14:editId="46592A9E">
            <wp:extent cx="3232150" cy="2757830"/>
            <wp:effectExtent l="0" t="0" r="6350" b="4445"/>
            <wp:docPr id="16" name="Gráfico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02190AB9" w14:textId="4553CD73" w:rsidR="00AB4399" w:rsidRPr="00A05B3E" w:rsidRDefault="00AB4399" w:rsidP="00D169AC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  <w:r w:rsidRPr="00A05B3E">
        <w:rPr>
          <w:sz w:val="20"/>
          <w:szCs w:val="20"/>
        </w:rPr>
        <w:t xml:space="preserve">Fonte: </w:t>
      </w:r>
      <w:r>
        <w:rPr>
          <w:sz w:val="20"/>
          <w:szCs w:val="20"/>
        </w:rPr>
        <w:t>MEDEIRO</w:t>
      </w:r>
      <w:r w:rsidR="00D169AC">
        <w:rPr>
          <w:sz w:val="20"/>
          <w:szCs w:val="20"/>
        </w:rPr>
        <w:t>S et al, 2015</w:t>
      </w:r>
    </w:p>
    <w:p w14:paraId="4896EFFC" w14:textId="77777777" w:rsidR="00AB4399" w:rsidRDefault="00AB4399" w:rsidP="004E2BB7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</w:p>
    <w:p w14:paraId="7535162F" w14:textId="18B760ED" w:rsidR="004E2BB7" w:rsidRDefault="004E2BB7" w:rsidP="004E2BB7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t xml:space="preserve">Quando analisamos por turno, verificamos que a maior parcela de usuários que julgaram sentir desconforto se concentrava nos turnos manhã e tarde (80%). Isto se deve provavelmente à maior incidência de radiação solar nesses horários o que ocasiona um aumento substancial de carga </w:t>
      </w:r>
      <w:r w:rsidR="00324131">
        <w:rPr>
          <w:rFonts w:asciiTheme="minorHAnsi" w:hAnsiTheme="minorHAnsi"/>
          <w:sz w:val="22"/>
          <w:lang w:val="pt-BR"/>
        </w:rPr>
        <w:t>térmica.</w:t>
      </w:r>
    </w:p>
    <w:p w14:paraId="7B1A09C1" w14:textId="77777777" w:rsidR="00560DF8" w:rsidRDefault="00560DF8" w:rsidP="004E2BB7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</w:p>
    <w:p w14:paraId="6DA0FA57" w14:textId="4E5A7E44" w:rsidR="00AB4399" w:rsidRDefault="00AB4399" w:rsidP="003467FE">
      <w:pPr>
        <w:pStyle w:val="CORPODETEXTODISSERTAO"/>
        <w:spacing w:line="240" w:lineRule="auto"/>
        <w:ind w:firstLine="0"/>
        <w:rPr>
          <w:rFonts w:asciiTheme="minorHAnsi" w:hAnsiTheme="minorHAnsi"/>
          <w:sz w:val="20"/>
          <w:szCs w:val="20"/>
        </w:rPr>
      </w:pPr>
      <w:proofErr w:type="spellStart"/>
      <w:r w:rsidRPr="003467FE">
        <w:rPr>
          <w:rFonts w:asciiTheme="minorHAnsi" w:hAnsiTheme="minorHAnsi"/>
          <w:sz w:val="20"/>
          <w:szCs w:val="20"/>
        </w:rPr>
        <w:t>Gráfico</w:t>
      </w:r>
      <w:proofErr w:type="spellEnd"/>
      <w:r w:rsidRPr="003467FE">
        <w:rPr>
          <w:rFonts w:asciiTheme="minorHAnsi" w:hAnsiTheme="minorHAnsi"/>
          <w:sz w:val="20"/>
          <w:szCs w:val="20"/>
        </w:rPr>
        <w:t xml:space="preserve"> 3: </w:t>
      </w:r>
      <w:proofErr w:type="spellStart"/>
      <w:r w:rsidR="006A5DAE">
        <w:rPr>
          <w:rFonts w:asciiTheme="minorHAnsi" w:hAnsiTheme="minorHAnsi"/>
          <w:sz w:val="20"/>
          <w:szCs w:val="20"/>
        </w:rPr>
        <w:t>U</w:t>
      </w:r>
      <w:r w:rsidRPr="003467FE">
        <w:rPr>
          <w:rFonts w:asciiTheme="minorHAnsi" w:hAnsiTheme="minorHAnsi"/>
          <w:sz w:val="20"/>
          <w:szCs w:val="20"/>
        </w:rPr>
        <w:t>s</w:t>
      </w:r>
      <w:r w:rsidR="003467FE">
        <w:rPr>
          <w:rFonts w:asciiTheme="minorHAnsi" w:hAnsiTheme="minorHAnsi"/>
          <w:sz w:val="20"/>
          <w:szCs w:val="20"/>
        </w:rPr>
        <w:t>uários</w:t>
      </w:r>
      <w:proofErr w:type="spellEnd"/>
      <w:r w:rsidR="003467FE">
        <w:rPr>
          <w:rFonts w:asciiTheme="minorHAnsi" w:hAnsiTheme="minorHAnsi"/>
          <w:sz w:val="20"/>
          <w:szCs w:val="20"/>
        </w:rPr>
        <w:t xml:space="preserve"> </w:t>
      </w:r>
      <w:proofErr w:type="spellStart"/>
      <w:r w:rsidR="003467FE">
        <w:rPr>
          <w:rFonts w:asciiTheme="minorHAnsi" w:hAnsiTheme="minorHAnsi"/>
          <w:sz w:val="20"/>
          <w:szCs w:val="20"/>
        </w:rPr>
        <w:t>em</w:t>
      </w:r>
      <w:proofErr w:type="spellEnd"/>
      <w:r w:rsidR="003467FE">
        <w:rPr>
          <w:rFonts w:asciiTheme="minorHAnsi" w:hAnsiTheme="minorHAnsi"/>
          <w:sz w:val="20"/>
          <w:szCs w:val="20"/>
        </w:rPr>
        <w:t xml:space="preserve"> </w:t>
      </w:r>
      <w:proofErr w:type="spellStart"/>
      <w:r w:rsidR="003467FE">
        <w:rPr>
          <w:rFonts w:asciiTheme="minorHAnsi" w:hAnsiTheme="minorHAnsi"/>
          <w:sz w:val="20"/>
          <w:szCs w:val="20"/>
        </w:rPr>
        <w:t>desconforto</w:t>
      </w:r>
      <w:proofErr w:type="spellEnd"/>
      <w:r w:rsidR="003467FE">
        <w:rPr>
          <w:rFonts w:asciiTheme="minorHAnsi" w:hAnsiTheme="minorHAnsi"/>
          <w:sz w:val="20"/>
          <w:szCs w:val="20"/>
        </w:rPr>
        <w:t xml:space="preserve"> </w:t>
      </w:r>
      <w:proofErr w:type="spellStart"/>
      <w:r w:rsidR="003467FE">
        <w:rPr>
          <w:rFonts w:asciiTheme="minorHAnsi" w:hAnsiTheme="minorHAnsi"/>
          <w:sz w:val="20"/>
          <w:szCs w:val="20"/>
        </w:rPr>
        <w:t>por</w:t>
      </w:r>
      <w:proofErr w:type="spellEnd"/>
      <w:r w:rsidR="003467FE">
        <w:rPr>
          <w:rFonts w:asciiTheme="minorHAnsi" w:hAnsiTheme="minorHAnsi"/>
          <w:sz w:val="20"/>
          <w:szCs w:val="20"/>
        </w:rPr>
        <w:t xml:space="preserve"> </w:t>
      </w:r>
      <w:proofErr w:type="spellStart"/>
      <w:r w:rsidR="003467FE">
        <w:rPr>
          <w:rFonts w:asciiTheme="minorHAnsi" w:hAnsiTheme="minorHAnsi"/>
          <w:sz w:val="20"/>
          <w:szCs w:val="20"/>
        </w:rPr>
        <w:t>turno</w:t>
      </w:r>
      <w:proofErr w:type="spellEnd"/>
    </w:p>
    <w:p w14:paraId="074B299E" w14:textId="7BCAAB56" w:rsidR="00560DF8" w:rsidRDefault="00560DF8" w:rsidP="003467FE">
      <w:pPr>
        <w:pStyle w:val="CORPODETEXTODISSERTAO"/>
        <w:spacing w:line="240" w:lineRule="auto"/>
        <w:ind w:firstLine="0"/>
        <w:rPr>
          <w:rFonts w:asciiTheme="minorHAnsi" w:hAnsiTheme="minorHAnsi"/>
          <w:sz w:val="20"/>
          <w:szCs w:val="20"/>
        </w:rPr>
      </w:pPr>
      <w:r>
        <w:rPr>
          <w:rFonts w:ascii="ArialMT" w:eastAsia="SimSun" w:hAnsi="ArialMT" w:cs="ArialMT"/>
          <w:noProof/>
          <w:szCs w:val="24"/>
          <w:lang w:val="pt-BR" w:eastAsia="pt-BR"/>
        </w:rPr>
        <w:lastRenderedPageBreak/>
        <w:drawing>
          <wp:inline distT="0" distB="0" distL="0" distR="0" wp14:anchorId="291C0136" wp14:editId="0402C27D">
            <wp:extent cx="3232150" cy="2363470"/>
            <wp:effectExtent l="0" t="0" r="6350" b="17780"/>
            <wp:docPr id="26" name="Gráfico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2430C49C" w14:textId="77777777" w:rsidR="00D169AC" w:rsidRPr="00A05B3E" w:rsidRDefault="00D169AC" w:rsidP="00D169AC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  <w:r w:rsidRPr="00A05B3E">
        <w:rPr>
          <w:sz w:val="20"/>
          <w:szCs w:val="20"/>
        </w:rPr>
        <w:t xml:space="preserve">Fonte: </w:t>
      </w:r>
      <w:r>
        <w:rPr>
          <w:sz w:val="20"/>
          <w:szCs w:val="20"/>
        </w:rPr>
        <w:t>MEDEIROS et al, 2015</w:t>
      </w:r>
    </w:p>
    <w:p w14:paraId="7E06F09A" w14:textId="77777777" w:rsidR="00324131" w:rsidRDefault="00324131" w:rsidP="004E2BB7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</w:p>
    <w:p w14:paraId="558B2F63" w14:textId="3014B464" w:rsidR="004E2BB7" w:rsidRDefault="004E2BB7" w:rsidP="004E2BB7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  <w:r w:rsidRPr="006A33AB">
        <w:rPr>
          <w:rFonts w:asciiTheme="minorHAnsi" w:hAnsiTheme="minorHAnsi"/>
        </w:rPr>
        <w:t>No turno da noite, i</w:t>
      </w:r>
      <w:r>
        <w:rPr>
          <w:rFonts w:asciiTheme="minorHAnsi" w:hAnsiTheme="minorHAnsi"/>
        </w:rPr>
        <w:t xml:space="preserve">dentificaram-se nove </w:t>
      </w:r>
      <w:r w:rsidRPr="006A33AB">
        <w:rPr>
          <w:rFonts w:asciiTheme="minorHAnsi" w:hAnsiTheme="minorHAnsi"/>
        </w:rPr>
        <w:t xml:space="preserve">usuários em desconforto, o que representam 20% do total de usuários </w:t>
      </w:r>
      <w:r w:rsidR="00324131">
        <w:rPr>
          <w:rFonts w:asciiTheme="minorHAnsi" w:hAnsiTheme="minorHAnsi"/>
        </w:rPr>
        <w:t>que se encontravam nessa situação</w:t>
      </w:r>
      <w:r w:rsidRPr="006A33AB">
        <w:rPr>
          <w:rFonts w:asciiTheme="minorHAnsi" w:hAnsiTheme="minorHAnsi"/>
        </w:rPr>
        <w:t>. Desses, a maior parcela</w:t>
      </w:r>
      <w:r>
        <w:rPr>
          <w:rFonts w:asciiTheme="minorHAnsi" w:hAnsiTheme="minorHAnsi"/>
        </w:rPr>
        <w:t xml:space="preserve"> (seis</w:t>
      </w:r>
      <w:r w:rsidRPr="006A33AB">
        <w:rPr>
          <w:rFonts w:asciiTheme="minorHAnsi" w:hAnsiTheme="minorHAnsi"/>
        </w:rPr>
        <w:t xml:space="preserve"> usuários) também alegou</w:t>
      </w:r>
      <w:r w:rsidR="009077DD">
        <w:rPr>
          <w:rFonts w:asciiTheme="minorHAnsi" w:hAnsiTheme="minorHAnsi"/>
        </w:rPr>
        <w:t xml:space="preserve"> desconforto por calor.</w:t>
      </w:r>
    </w:p>
    <w:p w14:paraId="67CCF7A2" w14:textId="77777777" w:rsidR="009077DD" w:rsidRDefault="009077DD" w:rsidP="004E2BB7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</w:p>
    <w:p w14:paraId="0C559DD0" w14:textId="3D3049AF" w:rsidR="009077DD" w:rsidRDefault="009077DD" w:rsidP="007A4885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t>Todos os usuários demonstraram ainda a grande relevância do conforto térmico quando foram questionados acerca do quanto a temperatura</w:t>
      </w:r>
      <w:r w:rsidR="00324131">
        <w:rPr>
          <w:rFonts w:asciiTheme="minorHAnsi" w:hAnsiTheme="minorHAnsi"/>
          <w:sz w:val="22"/>
          <w:lang w:val="pt-BR"/>
        </w:rPr>
        <w:t xml:space="preserve"> influenciava na sua atividade.</w:t>
      </w:r>
    </w:p>
    <w:p w14:paraId="008787DC" w14:textId="142034DE" w:rsidR="00AB4399" w:rsidRDefault="00AB4399" w:rsidP="007A4885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</w:p>
    <w:p w14:paraId="3298D4B5" w14:textId="27D519D9" w:rsidR="00AB4399" w:rsidRDefault="00AB4399" w:rsidP="003467FE">
      <w:pPr>
        <w:pStyle w:val="CORPODETEXTODISSERTAO"/>
        <w:spacing w:line="240" w:lineRule="auto"/>
        <w:ind w:firstLine="0"/>
        <w:rPr>
          <w:rFonts w:asciiTheme="minorHAnsi" w:hAnsiTheme="minorHAnsi"/>
          <w:sz w:val="20"/>
          <w:szCs w:val="20"/>
        </w:rPr>
      </w:pPr>
      <w:proofErr w:type="spellStart"/>
      <w:r w:rsidRPr="003467FE">
        <w:rPr>
          <w:rFonts w:asciiTheme="minorHAnsi" w:hAnsiTheme="minorHAnsi"/>
          <w:sz w:val="20"/>
          <w:szCs w:val="20"/>
        </w:rPr>
        <w:t>Gráfico</w:t>
      </w:r>
      <w:proofErr w:type="spellEnd"/>
      <w:r w:rsidRPr="003467FE">
        <w:rPr>
          <w:rFonts w:asciiTheme="minorHAnsi" w:hAnsiTheme="minorHAnsi"/>
          <w:sz w:val="20"/>
          <w:szCs w:val="20"/>
        </w:rPr>
        <w:t xml:space="preserve"> 4: </w:t>
      </w:r>
      <w:proofErr w:type="spellStart"/>
      <w:r w:rsidRPr="003467FE">
        <w:rPr>
          <w:rFonts w:asciiTheme="minorHAnsi" w:hAnsiTheme="minorHAnsi"/>
          <w:sz w:val="20"/>
          <w:szCs w:val="20"/>
        </w:rPr>
        <w:t>importância</w:t>
      </w:r>
      <w:proofErr w:type="spellEnd"/>
      <w:r w:rsidRPr="003467FE">
        <w:rPr>
          <w:rFonts w:asciiTheme="minorHAnsi" w:hAnsiTheme="minorHAnsi"/>
          <w:sz w:val="20"/>
          <w:szCs w:val="20"/>
        </w:rPr>
        <w:t xml:space="preserve"> da </w:t>
      </w:r>
      <w:proofErr w:type="spellStart"/>
      <w:r w:rsidRPr="003467FE">
        <w:rPr>
          <w:rFonts w:asciiTheme="minorHAnsi" w:hAnsiTheme="minorHAnsi"/>
          <w:sz w:val="20"/>
          <w:szCs w:val="20"/>
        </w:rPr>
        <w:t>temperatura</w:t>
      </w:r>
      <w:proofErr w:type="spellEnd"/>
      <w:r w:rsidRPr="003467FE">
        <w:rPr>
          <w:rFonts w:asciiTheme="minorHAnsi" w:hAnsiTheme="minorHAnsi"/>
          <w:sz w:val="20"/>
          <w:szCs w:val="20"/>
        </w:rPr>
        <w:t xml:space="preserve"> do </w:t>
      </w:r>
      <w:proofErr w:type="spellStart"/>
      <w:r w:rsidRPr="003467FE">
        <w:rPr>
          <w:rFonts w:asciiTheme="minorHAnsi" w:hAnsiTheme="minorHAnsi"/>
          <w:sz w:val="20"/>
          <w:szCs w:val="20"/>
        </w:rPr>
        <w:t>ambiente</w:t>
      </w:r>
      <w:proofErr w:type="spellEnd"/>
      <w:r w:rsidRPr="003467FE">
        <w:rPr>
          <w:rFonts w:asciiTheme="minorHAnsi" w:hAnsiTheme="minorHAnsi"/>
          <w:sz w:val="20"/>
          <w:szCs w:val="20"/>
        </w:rPr>
        <w:t xml:space="preserve"> para o </w:t>
      </w:r>
      <w:proofErr w:type="spellStart"/>
      <w:r w:rsidRPr="003467FE">
        <w:rPr>
          <w:rFonts w:asciiTheme="minorHAnsi" w:hAnsiTheme="minorHAnsi"/>
          <w:sz w:val="20"/>
          <w:szCs w:val="20"/>
        </w:rPr>
        <w:t>desenvolvime</w:t>
      </w:r>
      <w:r w:rsidR="003467FE">
        <w:rPr>
          <w:rFonts w:asciiTheme="minorHAnsi" w:hAnsiTheme="minorHAnsi"/>
          <w:sz w:val="20"/>
          <w:szCs w:val="20"/>
        </w:rPr>
        <w:t>nto</w:t>
      </w:r>
      <w:proofErr w:type="spellEnd"/>
      <w:r w:rsidR="003467FE">
        <w:rPr>
          <w:rFonts w:asciiTheme="minorHAnsi" w:hAnsiTheme="minorHAnsi"/>
          <w:sz w:val="20"/>
          <w:szCs w:val="20"/>
        </w:rPr>
        <w:t xml:space="preserve"> das </w:t>
      </w:r>
      <w:proofErr w:type="spellStart"/>
      <w:r w:rsidR="003467FE">
        <w:rPr>
          <w:rFonts w:asciiTheme="minorHAnsi" w:hAnsiTheme="minorHAnsi"/>
          <w:sz w:val="20"/>
          <w:szCs w:val="20"/>
        </w:rPr>
        <w:t>atividades</w:t>
      </w:r>
      <w:proofErr w:type="spellEnd"/>
      <w:r w:rsidR="003467FE">
        <w:rPr>
          <w:rFonts w:asciiTheme="minorHAnsi" w:hAnsiTheme="minorHAnsi"/>
          <w:sz w:val="20"/>
          <w:szCs w:val="20"/>
        </w:rPr>
        <w:t xml:space="preserve"> dos </w:t>
      </w:r>
      <w:proofErr w:type="spellStart"/>
      <w:r w:rsidR="003467FE">
        <w:rPr>
          <w:rFonts w:asciiTheme="minorHAnsi" w:hAnsiTheme="minorHAnsi"/>
          <w:sz w:val="20"/>
          <w:szCs w:val="20"/>
        </w:rPr>
        <w:t>usuários</w:t>
      </w:r>
      <w:proofErr w:type="spellEnd"/>
    </w:p>
    <w:p w14:paraId="706F3D3F" w14:textId="7B9CB0EC" w:rsidR="00573C94" w:rsidRPr="003467FE" w:rsidRDefault="00573C94" w:rsidP="003467FE">
      <w:pPr>
        <w:pStyle w:val="CORPODETEXTODISSERTAO"/>
        <w:spacing w:line="240" w:lineRule="auto"/>
        <w:ind w:firstLine="0"/>
        <w:rPr>
          <w:rFonts w:asciiTheme="minorHAnsi" w:hAnsiTheme="minorHAnsi"/>
          <w:sz w:val="20"/>
          <w:szCs w:val="20"/>
        </w:rPr>
      </w:pPr>
      <w:r>
        <w:rPr>
          <w:rFonts w:ascii="ArialMT" w:eastAsia="SimSun" w:hAnsi="ArialMT" w:cs="ArialMT"/>
          <w:noProof/>
          <w:szCs w:val="24"/>
          <w:lang w:val="pt-BR" w:eastAsia="pt-BR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453C5355" wp14:editId="0E21D27F">
                <wp:simplePos x="0" y="0"/>
                <wp:positionH relativeFrom="column">
                  <wp:posOffset>630819</wp:posOffset>
                </wp:positionH>
                <wp:positionV relativeFrom="paragraph">
                  <wp:posOffset>871855</wp:posOffset>
                </wp:positionV>
                <wp:extent cx="370516" cy="1336951"/>
                <wp:effectExtent l="0" t="0" r="10795" b="15875"/>
                <wp:wrapNone/>
                <wp:docPr id="28" name="E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516" cy="133695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9454403" id="Elipse 28" o:spid="_x0000_s1026" style="position:absolute;margin-left:49.65pt;margin-top:68.65pt;width:29.15pt;height:105.2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" filled="f" strokecolor="black [3213]" strokeweight="2pt"/>
            </w:pict>
          </mc:Fallback>
        </mc:AlternateContent>
      </w:r>
      <w:r>
        <w:rPr>
          <w:rFonts w:ascii="ArialMT" w:eastAsia="SimSun" w:hAnsi="ArialMT" w:cs="ArialMT"/>
          <w:noProof/>
          <w:szCs w:val="24"/>
          <w:lang w:val="pt-BR" w:eastAsia="pt-BR"/>
        </w:rPr>
        <w:drawing>
          <wp:inline distT="0" distB="0" distL="0" distR="0" wp14:anchorId="768D8B2D" wp14:editId="2909E887">
            <wp:extent cx="3390182" cy="2458085"/>
            <wp:effectExtent l="0" t="0" r="1270" b="18415"/>
            <wp:docPr id="27" name="Gráfico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7B6E1117" w14:textId="184A96A4" w:rsidR="00D169AC" w:rsidRPr="00A05B3E" w:rsidRDefault="00D169AC" w:rsidP="00D169AC">
      <w:pPr>
        <w:autoSpaceDE w:val="0"/>
        <w:autoSpaceDN w:val="0"/>
        <w:adjustRightInd w:val="0"/>
        <w:spacing w:after="0" w:line="240" w:lineRule="auto"/>
        <w:jc w:val="both"/>
        <w:rPr>
          <w:sz w:val="20"/>
          <w:szCs w:val="20"/>
        </w:rPr>
      </w:pPr>
      <w:r w:rsidRPr="00A05B3E">
        <w:rPr>
          <w:sz w:val="20"/>
          <w:szCs w:val="20"/>
        </w:rPr>
        <w:t xml:space="preserve">Fonte: </w:t>
      </w:r>
      <w:r>
        <w:rPr>
          <w:sz w:val="20"/>
          <w:szCs w:val="20"/>
        </w:rPr>
        <w:t>MEDEIROS et al, 2015</w:t>
      </w:r>
    </w:p>
    <w:p w14:paraId="202F60C1" w14:textId="0B5EF0B8" w:rsidR="007A4885" w:rsidRDefault="007A4885" w:rsidP="007A4885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</w:p>
    <w:p w14:paraId="4B93E2A5" w14:textId="549F9A43" w:rsidR="009077DD" w:rsidRPr="006A33AB" w:rsidRDefault="009077DD" w:rsidP="007A4885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t>A grande parte dos usuários que se sentiam desconfortáveis termicamente apontaram que a temperatura do ambiente estava atrapalhando (pouco ou muito) suas atividades (93%).</w:t>
      </w:r>
    </w:p>
    <w:p w14:paraId="036AA29F" w14:textId="2C14A60F" w:rsidR="009077DD" w:rsidRDefault="009077DD" w:rsidP="007A4885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lastRenderedPageBreak/>
        <w:t xml:space="preserve">Apontando na mesma direção, os usuários que julgaram sentir conforto térmico no ambiente alegaram que a temperatura local facilitava (pouco ou muito) suas atividades (87%). Ressalte-se aqui, conforme ilustrado na ilustração 15 (círculo), a grande parcela desses usuários que consideravam que a temperatura facilitava </w:t>
      </w:r>
      <w:r w:rsidRPr="00324131">
        <w:rPr>
          <w:rFonts w:asciiTheme="minorHAnsi" w:hAnsiTheme="minorHAnsi"/>
          <w:sz w:val="22"/>
          <w:lang w:val="pt-BR"/>
        </w:rPr>
        <w:t>muito</w:t>
      </w:r>
      <w:r w:rsidRPr="006A33AB">
        <w:rPr>
          <w:rFonts w:asciiTheme="minorHAnsi" w:hAnsiTheme="minorHAnsi"/>
          <w:sz w:val="22"/>
          <w:lang w:val="pt-BR"/>
        </w:rPr>
        <w:t xml:space="preserve"> suas atividades (34%), demonstrando o quanto é importante uma sensação térmica confortável.</w:t>
      </w:r>
    </w:p>
    <w:p w14:paraId="636D1643" w14:textId="6220FE3F" w:rsidR="004C0E9A" w:rsidRPr="00560DF8" w:rsidRDefault="004C0E9A" w:rsidP="007A4885">
      <w:pPr>
        <w:pStyle w:val="CORPODETEXTODISSERTAO"/>
        <w:spacing w:line="240" w:lineRule="auto"/>
        <w:ind w:firstLine="0"/>
        <w:rPr>
          <w:rFonts w:asciiTheme="minorHAnsi" w:hAnsiTheme="minorHAnsi"/>
          <w:szCs w:val="24"/>
          <w:lang w:val="pt-BR"/>
        </w:rPr>
      </w:pPr>
    </w:p>
    <w:p w14:paraId="09BB339C" w14:textId="00550634" w:rsidR="004C0E9A" w:rsidRDefault="004C0E9A" w:rsidP="007A4885">
      <w:pPr>
        <w:pStyle w:val="CORPODETEXTODISSERTAO"/>
        <w:spacing w:line="240" w:lineRule="auto"/>
        <w:ind w:firstLine="0"/>
        <w:rPr>
          <w:rFonts w:ascii="Calibri" w:hAnsi="Calibri" w:cs="Calibri"/>
          <w:b/>
          <w:szCs w:val="24"/>
          <w:lang w:val="pt-BR"/>
        </w:rPr>
      </w:pPr>
      <w:r>
        <w:rPr>
          <w:rFonts w:ascii="Calibri" w:hAnsi="Calibri" w:cs="Calibri"/>
          <w:b/>
          <w:szCs w:val="24"/>
          <w:lang w:val="pt-BR"/>
        </w:rPr>
        <w:t>Entrevistas</w:t>
      </w:r>
    </w:p>
    <w:p w14:paraId="6EBDA6E1" w14:textId="77777777" w:rsidR="00DF485A" w:rsidRDefault="00DF485A" w:rsidP="007A4885">
      <w:pPr>
        <w:pStyle w:val="CORPODETEXTODISSERTAO"/>
        <w:spacing w:line="240" w:lineRule="auto"/>
        <w:ind w:firstLine="0"/>
        <w:rPr>
          <w:rFonts w:ascii="Calibri" w:hAnsi="Calibri" w:cs="Calibri"/>
          <w:b/>
          <w:szCs w:val="24"/>
          <w:lang w:val="pt-BR"/>
        </w:rPr>
      </w:pPr>
    </w:p>
    <w:p w14:paraId="356E2B10" w14:textId="6C0D0D7C" w:rsidR="004C0E9A" w:rsidRPr="006A33AB" w:rsidRDefault="004C0E9A" w:rsidP="004C0E9A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t>Por meio da entrevista realizada com o arquiteto autor do projeto</w:t>
      </w:r>
      <w:r w:rsidR="00324131">
        <w:rPr>
          <w:rFonts w:asciiTheme="minorHAnsi" w:hAnsiTheme="minorHAnsi"/>
          <w:sz w:val="22"/>
          <w:lang w:val="pt-BR"/>
        </w:rPr>
        <w:t>,</w:t>
      </w:r>
      <w:r w:rsidRPr="006A33AB">
        <w:rPr>
          <w:rFonts w:asciiTheme="minorHAnsi" w:hAnsiTheme="minorHAnsi"/>
          <w:sz w:val="22"/>
          <w:lang w:val="pt-BR"/>
        </w:rPr>
        <w:t xml:space="preserve"> percebemos uma grande preocupação com a implantação do prédio no terreno. A intenção foi privilegiar a ventilação</w:t>
      </w:r>
      <w:r>
        <w:rPr>
          <w:rFonts w:asciiTheme="minorHAnsi" w:hAnsiTheme="minorHAnsi"/>
          <w:sz w:val="22"/>
          <w:lang w:val="pt-BR"/>
        </w:rPr>
        <w:t xml:space="preserve"> e</w:t>
      </w:r>
      <w:r w:rsidRPr="006A33AB">
        <w:rPr>
          <w:rFonts w:asciiTheme="minorHAnsi" w:hAnsiTheme="minorHAnsi"/>
          <w:sz w:val="22"/>
          <w:lang w:val="pt-BR"/>
        </w:rPr>
        <w:t xml:space="preserve"> reduzir a insolação nas fachadas mais expostas. Essas preocupações</w:t>
      </w:r>
      <w:r w:rsidR="00324131">
        <w:rPr>
          <w:rFonts w:asciiTheme="minorHAnsi" w:hAnsiTheme="minorHAnsi"/>
          <w:sz w:val="22"/>
          <w:lang w:val="pt-BR"/>
        </w:rPr>
        <w:t>,</w:t>
      </w:r>
      <w:r w:rsidRPr="006A33AB">
        <w:rPr>
          <w:rFonts w:asciiTheme="minorHAnsi" w:hAnsiTheme="minorHAnsi"/>
          <w:sz w:val="22"/>
          <w:lang w:val="pt-BR"/>
        </w:rPr>
        <w:t xml:space="preserve"> segundo ele</w:t>
      </w:r>
      <w:r w:rsidR="00324131">
        <w:rPr>
          <w:rFonts w:asciiTheme="minorHAnsi" w:hAnsiTheme="minorHAnsi"/>
          <w:sz w:val="22"/>
          <w:lang w:val="pt-BR"/>
        </w:rPr>
        <w:t>,</w:t>
      </w:r>
      <w:r w:rsidRPr="006A33AB">
        <w:rPr>
          <w:rFonts w:asciiTheme="minorHAnsi" w:hAnsiTheme="minorHAnsi"/>
          <w:sz w:val="22"/>
          <w:lang w:val="pt-BR"/>
        </w:rPr>
        <w:t xml:space="preserve"> nortearam todo o processo </w:t>
      </w:r>
      <w:proofErr w:type="spellStart"/>
      <w:r w:rsidRPr="006A33AB">
        <w:rPr>
          <w:rFonts w:asciiTheme="minorHAnsi" w:hAnsiTheme="minorHAnsi"/>
          <w:sz w:val="22"/>
          <w:lang w:val="pt-BR"/>
        </w:rPr>
        <w:t>projetual</w:t>
      </w:r>
      <w:proofErr w:type="spellEnd"/>
      <w:r w:rsidRPr="006A33AB">
        <w:rPr>
          <w:rFonts w:asciiTheme="minorHAnsi" w:hAnsiTheme="minorHAnsi"/>
          <w:sz w:val="22"/>
          <w:lang w:val="pt-BR"/>
        </w:rPr>
        <w:t xml:space="preserve">. </w:t>
      </w:r>
    </w:p>
    <w:p w14:paraId="3376CFA3" w14:textId="77777777" w:rsidR="004C0E9A" w:rsidRDefault="004C0E9A" w:rsidP="004C0E9A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</w:p>
    <w:p w14:paraId="5E76D655" w14:textId="131BE761" w:rsidR="004C0E9A" w:rsidRDefault="004C0E9A" w:rsidP="004C0E9A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t>Nos primeiros momentos da concepção</w:t>
      </w:r>
      <w:r w:rsidR="00324131">
        <w:rPr>
          <w:rFonts w:asciiTheme="minorHAnsi" w:hAnsiTheme="minorHAnsi"/>
          <w:sz w:val="22"/>
          <w:lang w:val="pt-BR"/>
        </w:rPr>
        <w:t>,</w:t>
      </w:r>
      <w:r w:rsidRPr="006A33AB">
        <w:rPr>
          <w:rFonts w:asciiTheme="minorHAnsi" w:hAnsiTheme="minorHAnsi"/>
          <w:sz w:val="22"/>
          <w:lang w:val="pt-BR"/>
        </w:rPr>
        <w:t xml:space="preserve"> a principal dificuldade, segundo o arquiteto, foi conseguir implantar o prédio sem prejudicar os aspectos de conforto </w:t>
      </w:r>
      <w:r>
        <w:rPr>
          <w:rFonts w:asciiTheme="minorHAnsi" w:hAnsiTheme="minorHAnsi"/>
          <w:sz w:val="22"/>
          <w:lang w:val="pt-BR"/>
        </w:rPr>
        <w:t>norteadores da concepção do projeto</w:t>
      </w:r>
      <w:r w:rsidRPr="006A33AB">
        <w:rPr>
          <w:rFonts w:asciiTheme="minorHAnsi" w:hAnsiTheme="minorHAnsi"/>
          <w:sz w:val="22"/>
          <w:lang w:val="pt-BR"/>
        </w:rPr>
        <w:t xml:space="preserve">. </w:t>
      </w:r>
      <w:r>
        <w:rPr>
          <w:rFonts w:asciiTheme="minorHAnsi" w:hAnsiTheme="minorHAnsi"/>
          <w:sz w:val="22"/>
          <w:lang w:val="pt-BR"/>
        </w:rPr>
        <w:t>F</w:t>
      </w:r>
      <w:r w:rsidRPr="006A33AB">
        <w:rPr>
          <w:rFonts w:asciiTheme="minorHAnsi" w:hAnsiTheme="minorHAnsi"/>
          <w:sz w:val="22"/>
          <w:lang w:val="pt-BR"/>
        </w:rPr>
        <w:t xml:space="preserve">oram </w:t>
      </w:r>
      <w:r>
        <w:rPr>
          <w:rFonts w:asciiTheme="minorHAnsi" w:hAnsiTheme="minorHAnsi"/>
          <w:sz w:val="22"/>
          <w:lang w:val="pt-BR"/>
        </w:rPr>
        <w:t xml:space="preserve">realizadas ainda </w:t>
      </w:r>
      <w:r w:rsidRPr="006A33AB">
        <w:rPr>
          <w:rFonts w:asciiTheme="minorHAnsi" w:hAnsiTheme="minorHAnsi"/>
          <w:sz w:val="22"/>
          <w:lang w:val="pt-BR"/>
        </w:rPr>
        <w:t xml:space="preserve">simulações da insolação da edificação </w:t>
      </w:r>
      <w:r>
        <w:rPr>
          <w:rFonts w:asciiTheme="minorHAnsi" w:hAnsiTheme="minorHAnsi"/>
          <w:sz w:val="22"/>
          <w:lang w:val="pt-BR"/>
        </w:rPr>
        <w:t xml:space="preserve">a fim de definir as estratégias de </w:t>
      </w:r>
      <w:proofErr w:type="spellStart"/>
      <w:r>
        <w:rPr>
          <w:rFonts w:asciiTheme="minorHAnsi" w:hAnsiTheme="minorHAnsi"/>
          <w:sz w:val="22"/>
          <w:lang w:val="pt-BR"/>
        </w:rPr>
        <w:t>projetuais</w:t>
      </w:r>
      <w:proofErr w:type="spellEnd"/>
      <w:r>
        <w:rPr>
          <w:rFonts w:asciiTheme="minorHAnsi" w:hAnsiTheme="minorHAnsi"/>
          <w:sz w:val="22"/>
          <w:lang w:val="pt-BR"/>
        </w:rPr>
        <w:t>.</w:t>
      </w:r>
    </w:p>
    <w:p w14:paraId="7B3F5F57" w14:textId="77777777" w:rsidR="004C0E9A" w:rsidRPr="006A33AB" w:rsidRDefault="004C0E9A" w:rsidP="004C0E9A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</w:p>
    <w:p w14:paraId="549BBF21" w14:textId="67B85B62" w:rsidR="004C0E9A" w:rsidRDefault="004C0E9A" w:rsidP="004C0E9A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t>Durante a entrevista com um dos bolsistas responsável pelo acervo</w:t>
      </w:r>
      <w:r w:rsidR="00324131">
        <w:rPr>
          <w:rFonts w:asciiTheme="minorHAnsi" w:hAnsiTheme="minorHAnsi"/>
          <w:sz w:val="22"/>
          <w:lang w:val="pt-BR"/>
        </w:rPr>
        <w:t>,</w:t>
      </w:r>
      <w:r w:rsidRPr="006A33AB">
        <w:rPr>
          <w:rFonts w:asciiTheme="minorHAnsi" w:hAnsiTheme="minorHAnsi"/>
          <w:sz w:val="22"/>
          <w:lang w:val="pt-BR"/>
        </w:rPr>
        <w:t xml:space="preserve"> percebemos de um modo geral a insatisfação dos usuários que reclamam da temperatura do ambiente </w:t>
      </w:r>
      <w:r>
        <w:rPr>
          <w:rFonts w:asciiTheme="minorHAnsi" w:hAnsiTheme="minorHAnsi"/>
          <w:sz w:val="22"/>
          <w:lang w:val="pt-BR"/>
        </w:rPr>
        <w:t xml:space="preserve">em relação ao </w:t>
      </w:r>
      <w:r w:rsidRPr="006A33AB">
        <w:rPr>
          <w:rFonts w:asciiTheme="minorHAnsi" w:hAnsiTheme="minorHAnsi"/>
          <w:sz w:val="22"/>
          <w:lang w:val="pt-BR"/>
        </w:rPr>
        <w:t xml:space="preserve">calor e também identificamos a dificuldade quanto à manutenção dos equipamentos de ar condicionado que ocorre somente quando os </w:t>
      </w:r>
      <w:r>
        <w:rPr>
          <w:rFonts w:asciiTheme="minorHAnsi" w:hAnsiTheme="minorHAnsi"/>
          <w:sz w:val="22"/>
          <w:lang w:val="pt-BR"/>
        </w:rPr>
        <w:t>mesmos</w:t>
      </w:r>
      <w:r w:rsidRPr="006A33AB">
        <w:rPr>
          <w:rFonts w:asciiTheme="minorHAnsi" w:hAnsiTheme="minorHAnsi"/>
          <w:sz w:val="22"/>
          <w:lang w:val="pt-BR"/>
        </w:rPr>
        <w:t xml:space="preserve"> quebram e ainda assim, segundo o entrevistado, demo</w:t>
      </w:r>
      <w:r>
        <w:rPr>
          <w:rFonts w:asciiTheme="minorHAnsi" w:hAnsiTheme="minorHAnsi"/>
          <w:sz w:val="22"/>
          <w:lang w:val="pt-BR"/>
        </w:rPr>
        <w:t>ra a acontecer.</w:t>
      </w:r>
    </w:p>
    <w:p w14:paraId="77784F63" w14:textId="77777777" w:rsidR="004C0E9A" w:rsidRPr="006A33AB" w:rsidRDefault="004C0E9A" w:rsidP="004C0E9A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</w:p>
    <w:p w14:paraId="19351F7F" w14:textId="47D1BF47" w:rsidR="00CF1E74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CON</w:t>
      </w:r>
      <w:r w:rsidR="00D22DFD">
        <w:rPr>
          <w:rFonts w:cs="Calibri"/>
          <w:b/>
          <w:sz w:val="24"/>
          <w:szCs w:val="24"/>
        </w:rPr>
        <w:t>SIDERAÇÕES FINAI</w:t>
      </w:r>
      <w:r w:rsidRPr="0020318F">
        <w:rPr>
          <w:rFonts w:cs="Calibri"/>
          <w:b/>
          <w:sz w:val="24"/>
          <w:szCs w:val="24"/>
        </w:rPr>
        <w:t>S</w:t>
      </w:r>
      <w:r w:rsidR="00D22DFD">
        <w:rPr>
          <w:rFonts w:cs="Calibri"/>
          <w:b/>
          <w:sz w:val="24"/>
          <w:szCs w:val="24"/>
        </w:rPr>
        <w:t xml:space="preserve"> </w:t>
      </w:r>
    </w:p>
    <w:p w14:paraId="54A3E414" w14:textId="77777777" w:rsidR="00324131" w:rsidRDefault="00324131" w:rsidP="007B2EAF">
      <w:pPr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4"/>
          <w:szCs w:val="24"/>
        </w:rPr>
      </w:pPr>
    </w:p>
    <w:p w14:paraId="04E292BB" w14:textId="37224C90" w:rsidR="009077DD" w:rsidRPr="006A33AB" w:rsidRDefault="009077DD" w:rsidP="009077DD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t xml:space="preserve">O presente trabalho objetivou estudar o conforto térmico do anexo da Biblioteca Central </w:t>
      </w:r>
      <w:proofErr w:type="spellStart"/>
      <w:r w:rsidRPr="006A33AB">
        <w:rPr>
          <w:rFonts w:asciiTheme="minorHAnsi" w:hAnsiTheme="minorHAnsi"/>
          <w:sz w:val="22"/>
          <w:lang w:val="pt-BR"/>
        </w:rPr>
        <w:t>Zila</w:t>
      </w:r>
      <w:proofErr w:type="spellEnd"/>
      <w:r w:rsidRPr="006A33AB">
        <w:rPr>
          <w:rFonts w:asciiTheme="minorHAnsi" w:hAnsiTheme="minorHAnsi"/>
          <w:sz w:val="22"/>
          <w:lang w:val="pt-BR"/>
        </w:rPr>
        <w:t xml:space="preserve"> Mamede</w:t>
      </w:r>
      <w:r>
        <w:rPr>
          <w:rFonts w:asciiTheme="minorHAnsi" w:hAnsiTheme="minorHAnsi"/>
          <w:sz w:val="22"/>
          <w:lang w:val="pt-BR"/>
        </w:rPr>
        <w:t xml:space="preserve"> sob a perspectiva do usuário</w:t>
      </w:r>
      <w:r w:rsidRPr="006A33AB">
        <w:rPr>
          <w:rFonts w:asciiTheme="minorHAnsi" w:hAnsiTheme="minorHAnsi"/>
          <w:sz w:val="22"/>
          <w:lang w:val="pt-BR"/>
        </w:rPr>
        <w:t>. As análises demonstraram que</w:t>
      </w:r>
      <w:r w:rsidR="007A4885">
        <w:rPr>
          <w:rFonts w:asciiTheme="minorHAnsi" w:hAnsiTheme="minorHAnsi"/>
          <w:sz w:val="22"/>
          <w:lang w:val="pt-BR"/>
        </w:rPr>
        <w:t xml:space="preserve"> </w:t>
      </w:r>
      <w:r w:rsidRPr="006A33AB">
        <w:rPr>
          <w:rFonts w:asciiTheme="minorHAnsi" w:hAnsiTheme="minorHAnsi"/>
          <w:sz w:val="22"/>
          <w:lang w:val="pt-BR"/>
        </w:rPr>
        <w:t>uma parcela significativa de usuários (30%) julg</w:t>
      </w:r>
      <w:r w:rsidR="00324131">
        <w:rPr>
          <w:rFonts w:asciiTheme="minorHAnsi" w:hAnsiTheme="minorHAnsi"/>
          <w:sz w:val="22"/>
          <w:lang w:val="pt-BR"/>
        </w:rPr>
        <w:t>ou</w:t>
      </w:r>
      <w:r w:rsidRPr="006A33AB">
        <w:rPr>
          <w:rFonts w:asciiTheme="minorHAnsi" w:hAnsiTheme="minorHAnsi"/>
          <w:sz w:val="22"/>
          <w:lang w:val="pt-BR"/>
        </w:rPr>
        <w:t xml:space="preserve"> estar termicamente desconfortável. </w:t>
      </w:r>
    </w:p>
    <w:p w14:paraId="7104B162" w14:textId="77777777" w:rsidR="007A4885" w:rsidRDefault="007A4885" w:rsidP="009077DD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</w:p>
    <w:p w14:paraId="0323CDAE" w14:textId="27B8A39E" w:rsidR="009077DD" w:rsidRPr="006A33AB" w:rsidRDefault="009077DD" w:rsidP="009077DD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t xml:space="preserve">A principal razão do desconforto, segundo os usuários, </w:t>
      </w:r>
      <w:r w:rsidR="00324131">
        <w:rPr>
          <w:rFonts w:asciiTheme="minorHAnsi" w:hAnsiTheme="minorHAnsi"/>
          <w:sz w:val="22"/>
          <w:lang w:val="pt-BR"/>
        </w:rPr>
        <w:t>foi</w:t>
      </w:r>
      <w:r w:rsidRPr="006A33AB">
        <w:rPr>
          <w:rFonts w:asciiTheme="minorHAnsi" w:hAnsiTheme="minorHAnsi"/>
          <w:sz w:val="22"/>
          <w:lang w:val="pt-BR"/>
        </w:rPr>
        <w:t xml:space="preserve"> o calor, inclusive no turno da noite, o que indicava possível deficiência no sistema de refrigeração.</w:t>
      </w:r>
    </w:p>
    <w:p w14:paraId="36969CC4" w14:textId="77777777" w:rsidR="009077DD" w:rsidRDefault="009077DD" w:rsidP="009077DD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</w:p>
    <w:p w14:paraId="10332A57" w14:textId="3647946E" w:rsidR="009077DD" w:rsidRDefault="009077DD" w:rsidP="009077DD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t xml:space="preserve">As entrevistas reforçaram as descobertas obtidas através da análise dos questionários. Os funcionários da biblioteca relataram inúmeras reclamações por parte dos </w:t>
      </w:r>
      <w:r w:rsidRPr="006A33AB">
        <w:rPr>
          <w:rFonts w:asciiTheme="minorHAnsi" w:hAnsiTheme="minorHAnsi"/>
          <w:sz w:val="22"/>
          <w:lang w:val="pt-BR"/>
        </w:rPr>
        <w:lastRenderedPageBreak/>
        <w:t>usuários com relação ao calor do ambiente. Ademais, evidenciaram-se sérios problemas com relação à manutenção e operação do ar condicionado.</w:t>
      </w:r>
    </w:p>
    <w:p w14:paraId="4B08E318" w14:textId="77777777" w:rsidR="009077DD" w:rsidRPr="006A33AB" w:rsidRDefault="009077DD" w:rsidP="009077DD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</w:p>
    <w:p w14:paraId="6F51F0FE" w14:textId="51FF5267" w:rsidR="009077DD" w:rsidRPr="006A33AB" w:rsidRDefault="007A4885" w:rsidP="009077DD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>
        <w:rPr>
          <w:rFonts w:asciiTheme="minorHAnsi" w:hAnsiTheme="minorHAnsi"/>
          <w:sz w:val="22"/>
          <w:lang w:val="pt-BR"/>
        </w:rPr>
        <w:t>R</w:t>
      </w:r>
      <w:r w:rsidR="009077DD" w:rsidRPr="006A33AB">
        <w:rPr>
          <w:rFonts w:asciiTheme="minorHAnsi" w:hAnsiTheme="minorHAnsi"/>
          <w:sz w:val="22"/>
          <w:lang w:val="pt-BR"/>
        </w:rPr>
        <w:t>estou evidenciado que</w:t>
      </w:r>
      <w:r w:rsidRPr="006A33AB">
        <w:rPr>
          <w:rFonts w:asciiTheme="minorHAnsi" w:hAnsiTheme="minorHAnsi"/>
          <w:sz w:val="22"/>
          <w:lang w:val="pt-BR"/>
        </w:rPr>
        <w:t xml:space="preserve">, embora a edificação tenha sido projetada com atenção aos princípios </w:t>
      </w:r>
      <w:proofErr w:type="spellStart"/>
      <w:r w:rsidRPr="006A33AB">
        <w:rPr>
          <w:rFonts w:asciiTheme="minorHAnsi" w:hAnsiTheme="minorHAnsi"/>
          <w:sz w:val="22"/>
          <w:lang w:val="pt-BR"/>
        </w:rPr>
        <w:t>bioclimáticos</w:t>
      </w:r>
      <w:proofErr w:type="spellEnd"/>
      <w:r w:rsidRPr="006A33AB">
        <w:rPr>
          <w:rFonts w:asciiTheme="minorHAnsi" w:hAnsiTheme="minorHAnsi"/>
          <w:sz w:val="22"/>
          <w:lang w:val="pt-BR"/>
        </w:rPr>
        <w:t xml:space="preserve">, </w:t>
      </w:r>
      <w:r w:rsidR="004C0E9A">
        <w:rPr>
          <w:rFonts w:asciiTheme="minorHAnsi" w:hAnsiTheme="minorHAnsi"/>
          <w:sz w:val="22"/>
          <w:lang w:val="pt-BR"/>
        </w:rPr>
        <w:t xml:space="preserve">de acordo com entrevista realizada com o arquiteto do projeto, </w:t>
      </w:r>
      <w:r w:rsidR="009077DD" w:rsidRPr="006A33AB">
        <w:rPr>
          <w:rFonts w:asciiTheme="minorHAnsi" w:hAnsiTheme="minorHAnsi"/>
          <w:sz w:val="22"/>
          <w:lang w:val="pt-BR"/>
        </w:rPr>
        <w:t xml:space="preserve">a principal causa do desconforto dos usuários no anexo da biblioteca eram os problemas relacionados à manutenção e operação do ar condicionado ou até mesmo o </w:t>
      </w:r>
      <w:proofErr w:type="spellStart"/>
      <w:r w:rsidR="009077DD" w:rsidRPr="006A33AB">
        <w:rPr>
          <w:rFonts w:asciiTheme="minorHAnsi" w:hAnsiTheme="minorHAnsi"/>
          <w:sz w:val="22"/>
          <w:lang w:val="pt-BR"/>
        </w:rPr>
        <w:t>subdimensionamento</w:t>
      </w:r>
      <w:proofErr w:type="spellEnd"/>
      <w:r w:rsidR="009077DD" w:rsidRPr="006A33AB">
        <w:rPr>
          <w:rFonts w:asciiTheme="minorHAnsi" w:hAnsiTheme="minorHAnsi"/>
          <w:sz w:val="22"/>
          <w:lang w:val="pt-BR"/>
        </w:rPr>
        <w:t xml:space="preserve"> do sistema de condicionamento de ar. Tal fato ressalta, sobretudo, a enorme dependência que se tem atualmente dos sistemas de refrigeração.</w:t>
      </w:r>
    </w:p>
    <w:p w14:paraId="37F7C05B" w14:textId="77777777" w:rsidR="009077DD" w:rsidRDefault="009077DD" w:rsidP="009077DD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</w:p>
    <w:p w14:paraId="35973BAE" w14:textId="10D971AD" w:rsidR="009077DD" w:rsidRPr="006A33AB" w:rsidRDefault="009077DD" w:rsidP="009077DD">
      <w:pPr>
        <w:pStyle w:val="CORPODETEXTODISSERTAO"/>
        <w:spacing w:line="240" w:lineRule="auto"/>
        <w:ind w:firstLine="0"/>
        <w:rPr>
          <w:rFonts w:asciiTheme="minorHAnsi" w:hAnsiTheme="minorHAnsi"/>
          <w:sz w:val="22"/>
          <w:lang w:val="pt-BR"/>
        </w:rPr>
      </w:pPr>
      <w:r w:rsidRPr="006A33AB">
        <w:rPr>
          <w:rFonts w:asciiTheme="minorHAnsi" w:hAnsiTheme="minorHAnsi"/>
          <w:sz w:val="22"/>
          <w:lang w:val="pt-BR"/>
        </w:rPr>
        <w:t xml:space="preserve">Vale salientar a importância da utilização </w:t>
      </w:r>
      <w:r w:rsidR="004C0E9A">
        <w:rPr>
          <w:rFonts w:asciiTheme="minorHAnsi" w:hAnsiTheme="minorHAnsi"/>
          <w:sz w:val="22"/>
          <w:lang w:val="pt-BR"/>
        </w:rPr>
        <w:t xml:space="preserve">da Avaliação Pós-Ocupação na abordagem </w:t>
      </w:r>
      <w:r w:rsidRPr="006A33AB">
        <w:rPr>
          <w:rFonts w:asciiTheme="minorHAnsi" w:hAnsiTheme="minorHAnsi"/>
          <w:sz w:val="22"/>
          <w:lang w:val="pt-BR"/>
        </w:rPr>
        <w:t>d</w:t>
      </w:r>
      <w:r w:rsidR="004C0E9A">
        <w:rPr>
          <w:rFonts w:asciiTheme="minorHAnsi" w:hAnsiTheme="minorHAnsi"/>
          <w:sz w:val="22"/>
          <w:lang w:val="pt-BR"/>
        </w:rPr>
        <w:t>e</w:t>
      </w:r>
      <w:r w:rsidRPr="006A33AB">
        <w:rPr>
          <w:rFonts w:asciiTheme="minorHAnsi" w:hAnsiTheme="minorHAnsi"/>
          <w:sz w:val="22"/>
          <w:lang w:val="pt-BR"/>
        </w:rPr>
        <w:t xml:space="preserve"> </w:t>
      </w:r>
      <w:proofErr w:type="spellStart"/>
      <w:r w:rsidRPr="006A33AB">
        <w:rPr>
          <w:rFonts w:asciiTheme="minorHAnsi" w:hAnsiTheme="minorHAnsi"/>
          <w:sz w:val="22"/>
          <w:lang w:val="pt-BR"/>
        </w:rPr>
        <w:t>multimétodos</w:t>
      </w:r>
      <w:proofErr w:type="spellEnd"/>
      <w:r w:rsidRPr="006A33AB">
        <w:rPr>
          <w:rFonts w:asciiTheme="minorHAnsi" w:hAnsiTheme="minorHAnsi"/>
          <w:sz w:val="22"/>
          <w:lang w:val="pt-BR"/>
        </w:rPr>
        <w:t xml:space="preserve"> no presente estudo. Sua aplicação permitiu o confronto e a complementariedade das informações, reforçando as conclusões e possibilitando revelar outros aspectos do problema.</w:t>
      </w:r>
    </w:p>
    <w:p w14:paraId="55C5A4CE" w14:textId="09C4C507" w:rsidR="004E2BB7" w:rsidRDefault="004E2BB7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1AA15576" w14:textId="5AE8DFB6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AGRADECIMENTOS</w:t>
      </w:r>
      <w:r w:rsidR="00B55831">
        <w:rPr>
          <w:rFonts w:cs="Calibri"/>
          <w:b/>
          <w:sz w:val="24"/>
          <w:szCs w:val="24"/>
        </w:rPr>
        <w:t xml:space="preserve"> </w:t>
      </w:r>
    </w:p>
    <w:p w14:paraId="3A585D58" w14:textId="77777777" w:rsidR="00863708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6B01CBC3" w14:textId="19821142" w:rsidR="00CF1E74" w:rsidRPr="00852EDB" w:rsidRDefault="004C0E9A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 xml:space="preserve">À professora </w:t>
      </w:r>
      <w:proofErr w:type="spellStart"/>
      <w:r>
        <w:rPr>
          <w:rFonts w:cs="Calibri"/>
        </w:rPr>
        <w:t>Gleice</w:t>
      </w:r>
      <w:proofErr w:type="spellEnd"/>
      <w:r>
        <w:rPr>
          <w:rFonts w:cs="Calibri"/>
        </w:rPr>
        <w:t xml:space="preserve">, pela sua maneira de ser, sempre prestativa e atenciosa. </w:t>
      </w:r>
    </w:p>
    <w:p w14:paraId="3EF2ED07" w14:textId="77777777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087C02AF" w14:textId="4C129621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t>REFERÊNCIAS BIBLIOGRÁFICAS</w:t>
      </w:r>
      <w:r w:rsidR="00D22DFD">
        <w:rPr>
          <w:rFonts w:cs="Calibri"/>
          <w:b/>
          <w:sz w:val="24"/>
          <w:szCs w:val="24"/>
        </w:rPr>
        <w:t xml:space="preserve"> </w:t>
      </w:r>
    </w:p>
    <w:p w14:paraId="187F9E96" w14:textId="02FDA292" w:rsidR="00CF1E74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3C72FD86" w14:textId="603E3DC5" w:rsidR="00D169AC" w:rsidRPr="00D1702E" w:rsidRDefault="00D169AC" w:rsidP="00D1702E">
      <w:pPr>
        <w:spacing w:after="0" w:line="240" w:lineRule="auto"/>
        <w:rPr>
          <w:rFonts w:asciiTheme="minorHAnsi" w:hAnsiTheme="minorHAnsi"/>
          <w:sz w:val="20"/>
          <w:szCs w:val="20"/>
        </w:rPr>
      </w:pPr>
      <w:r w:rsidRPr="00D1702E">
        <w:rPr>
          <w:rFonts w:asciiTheme="minorHAnsi" w:hAnsiTheme="minorHAnsi"/>
          <w:sz w:val="20"/>
          <w:szCs w:val="20"/>
        </w:rPr>
        <w:t>MEDEIROS,</w:t>
      </w:r>
      <w:r w:rsidR="00D1702E" w:rsidRPr="00D1702E">
        <w:rPr>
          <w:rFonts w:asciiTheme="minorHAnsi" w:hAnsiTheme="minorHAnsi"/>
          <w:sz w:val="20"/>
          <w:szCs w:val="20"/>
        </w:rPr>
        <w:t xml:space="preserve"> E. </w:t>
      </w:r>
      <w:r w:rsidRPr="00D1702E">
        <w:rPr>
          <w:rFonts w:asciiTheme="minorHAnsi" w:hAnsiTheme="minorHAnsi"/>
          <w:sz w:val="20"/>
          <w:szCs w:val="20"/>
        </w:rPr>
        <w:t xml:space="preserve">et al. </w:t>
      </w:r>
      <w:r w:rsidR="00D1702E" w:rsidRPr="00D1702E">
        <w:rPr>
          <w:rFonts w:asciiTheme="minorHAnsi" w:hAnsiTheme="minorHAnsi"/>
          <w:b/>
          <w:sz w:val="20"/>
          <w:szCs w:val="20"/>
        </w:rPr>
        <w:t xml:space="preserve">Avaliação Pós-Ocupação: </w:t>
      </w:r>
      <w:r w:rsidR="00D1702E" w:rsidRPr="00D1702E">
        <w:rPr>
          <w:rFonts w:asciiTheme="minorHAnsi" w:hAnsiTheme="minorHAnsi" w:cs="Arial"/>
          <w:b/>
          <w:sz w:val="20"/>
          <w:szCs w:val="20"/>
        </w:rPr>
        <w:t xml:space="preserve">avaliação do conforto térmico do anexo da biblioteca central </w:t>
      </w:r>
      <w:proofErr w:type="spellStart"/>
      <w:r w:rsidR="00D1702E" w:rsidRPr="00D1702E">
        <w:rPr>
          <w:rFonts w:asciiTheme="minorHAnsi" w:hAnsiTheme="minorHAnsi" w:cs="Arial"/>
          <w:b/>
          <w:sz w:val="20"/>
          <w:szCs w:val="20"/>
        </w:rPr>
        <w:t>Zila</w:t>
      </w:r>
      <w:proofErr w:type="spellEnd"/>
      <w:r w:rsidR="00D1702E" w:rsidRPr="00D1702E">
        <w:rPr>
          <w:rFonts w:asciiTheme="minorHAnsi" w:hAnsiTheme="minorHAnsi" w:cs="Arial"/>
          <w:b/>
          <w:sz w:val="20"/>
          <w:szCs w:val="20"/>
        </w:rPr>
        <w:t xml:space="preserve"> Mamede</w:t>
      </w:r>
      <w:r w:rsidR="00D1702E" w:rsidRPr="00D1702E">
        <w:rPr>
          <w:rFonts w:asciiTheme="minorHAnsi" w:hAnsiTheme="minorHAnsi" w:cs="Arial"/>
          <w:sz w:val="20"/>
          <w:szCs w:val="20"/>
        </w:rPr>
        <w:t xml:space="preserve">. </w:t>
      </w:r>
      <w:r w:rsidR="00D1702E" w:rsidRPr="00D1702E">
        <w:rPr>
          <w:rFonts w:asciiTheme="minorHAnsi" w:hAnsiTheme="minorHAnsi"/>
          <w:sz w:val="20"/>
          <w:szCs w:val="20"/>
          <w:lang w:eastAsia="pt-BR"/>
        </w:rPr>
        <w:t>Natal, 2015. Trabalho apresentado à disciplina de Avaliação Pós-Ocupação – Programa de Pós-Graduação em Arquitetura e Urbanismo/UFRN.</w:t>
      </w:r>
    </w:p>
    <w:p w14:paraId="2E95A938" w14:textId="77777777" w:rsidR="00797FE2" w:rsidRDefault="00797FE2" w:rsidP="00E25694">
      <w:pPr>
        <w:pStyle w:val="CORPODETEXTODISSERTAO"/>
        <w:spacing w:line="240" w:lineRule="auto"/>
        <w:ind w:firstLine="0"/>
        <w:jc w:val="left"/>
        <w:rPr>
          <w:rFonts w:asciiTheme="minorHAnsi" w:hAnsiTheme="minorHAnsi"/>
          <w:sz w:val="20"/>
          <w:szCs w:val="20"/>
          <w:lang w:val="pt-BR"/>
        </w:rPr>
      </w:pPr>
    </w:p>
    <w:p w14:paraId="32171FCF" w14:textId="77777777" w:rsidR="00442264" w:rsidRDefault="00442264" w:rsidP="00E25694">
      <w:pPr>
        <w:pStyle w:val="CORPODETEXTODISSERTAO"/>
        <w:spacing w:line="240" w:lineRule="auto"/>
        <w:ind w:firstLine="0"/>
        <w:jc w:val="left"/>
        <w:rPr>
          <w:rFonts w:asciiTheme="minorHAnsi" w:hAnsiTheme="minorHAnsi"/>
          <w:sz w:val="20"/>
          <w:szCs w:val="20"/>
          <w:lang w:val="pt-BR"/>
        </w:rPr>
      </w:pPr>
    </w:p>
    <w:p w14:paraId="2BC09386" w14:textId="7394CD52" w:rsidR="00E25694" w:rsidRDefault="00E25694" w:rsidP="00E25694">
      <w:pPr>
        <w:pStyle w:val="CORPODETEXTODISSERTAO"/>
        <w:spacing w:line="240" w:lineRule="auto"/>
        <w:ind w:firstLine="0"/>
        <w:jc w:val="left"/>
        <w:rPr>
          <w:rFonts w:asciiTheme="minorHAnsi" w:hAnsiTheme="minorHAnsi"/>
          <w:sz w:val="20"/>
          <w:szCs w:val="20"/>
          <w:lang w:val="pt-BR"/>
        </w:rPr>
      </w:pPr>
      <w:r w:rsidRPr="00E25694">
        <w:rPr>
          <w:rFonts w:asciiTheme="minorHAnsi" w:hAnsiTheme="minorHAnsi"/>
          <w:sz w:val="20"/>
          <w:szCs w:val="20"/>
          <w:lang w:val="pt-BR"/>
        </w:rPr>
        <w:t xml:space="preserve">NEWTON JÚNIOR, Carlos. Breve histórico da Universidade Federal do Rio Grande do Norte. In: NEWTON JÚNIOR, Carlos et al. </w:t>
      </w:r>
      <w:r w:rsidRPr="00E25694">
        <w:rPr>
          <w:rFonts w:asciiTheme="minorHAnsi" w:hAnsiTheme="minorHAnsi"/>
          <w:b/>
          <w:sz w:val="20"/>
          <w:szCs w:val="20"/>
          <w:lang w:val="pt-BR"/>
        </w:rPr>
        <w:t>Portal da Memória</w:t>
      </w:r>
      <w:r w:rsidRPr="00E25694">
        <w:rPr>
          <w:rFonts w:asciiTheme="minorHAnsi" w:hAnsiTheme="minorHAnsi"/>
          <w:sz w:val="20"/>
          <w:szCs w:val="20"/>
          <w:lang w:val="pt-BR"/>
        </w:rPr>
        <w:t>: Universidade Federal do Rio Grande do Norte: 45 anos de federalização (1960-2005). Brasília: Senado Federal, 2005. p. 15-32.</w:t>
      </w:r>
    </w:p>
    <w:p w14:paraId="7EC34911" w14:textId="77777777" w:rsidR="00E25694" w:rsidRDefault="00E25694" w:rsidP="00E25694">
      <w:pPr>
        <w:pStyle w:val="CORPODETEXTODISSERTAO"/>
        <w:spacing w:line="240" w:lineRule="auto"/>
        <w:ind w:firstLine="0"/>
        <w:jc w:val="left"/>
        <w:rPr>
          <w:rFonts w:asciiTheme="minorHAnsi" w:hAnsiTheme="minorHAnsi"/>
          <w:sz w:val="20"/>
          <w:szCs w:val="20"/>
          <w:lang w:val="pt-BR"/>
        </w:rPr>
      </w:pPr>
    </w:p>
    <w:p w14:paraId="041B62EC" w14:textId="77777777" w:rsidR="007B1F5D" w:rsidRDefault="007B1F5D" w:rsidP="00E25694">
      <w:pPr>
        <w:pStyle w:val="CORPODETEXTODISSERTAO"/>
        <w:spacing w:line="240" w:lineRule="auto"/>
        <w:ind w:firstLine="0"/>
        <w:jc w:val="left"/>
        <w:rPr>
          <w:rFonts w:asciiTheme="minorHAnsi" w:hAnsiTheme="minorHAnsi"/>
          <w:sz w:val="20"/>
          <w:szCs w:val="20"/>
          <w:lang w:val="pt-BR"/>
        </w:rPr>
      </w:pPr>
    </w:p>
    <w:p w14:paraId="2C0232C4" w14:textId="77777777" w:rsidR="007B1F5D" w:rsidRPr="007B1F5D" w:rsidRDefault="007B1F5D" w:rsidP="007B1F5D">
      <w:pPr>
        <w:spacing w:after="0" w:line="240" w:lineRule="auto"/>
        <w:rPr>
          <w:rFonts w:asciiTheme="minorHAnsi" w:hAnsiTheme="minorHAnsi" w:cs="Arial"/>
          <w:sz w:val="20"/>
          <w:szCs w:val="20"/>
        </w:rPr>
      </w:pPr>
      <w:r w:rsidRPr="007B1F5D">
        <w:rPr>
          <w:rFonts w:asciiTheme="minorHAnsi" w:hAnsiTheme="minorHAnsi" w:cs="Arial"/>
          <w:sz w:val="20"/>
          <w:szCs w:val="20"/>
        </w:rPr>
        <w:t xml:space="preserve">ORNSTEIN, Sheila W. </w:t>
      </w:r>
      <w:r w:rsidRPr="007B1F5D">
        <w:rPr>
          <w:rFonts w:asciiTheme="minorHAnsi" w:hAnsiTheme="minorHAnsi" w:cs="Arial"/>
          <w:b/>
          <w:sz w:val="20"/>
          <w:szCs w:val="20"/>
        </w:rPr>
        <w:t>Avaliação Pós-Ocupação do Ambiente Construído</w:t>
      </w:r>
      <w:r w:rsidRPr="007B1F5D">
        <w:rPr>
          <w:rFonts w:asciiTheme="minorHAnsi" w:hAnsiTheme="minorHAnsi" w:cs="Arial"/>
          <w:sz w:val="20"/>
          <w:szCs w:val="20"/>
        </w:rPr>
        <w:t>. São Paulo: Studio Nobel/EDUSP, 2002.</w:t>
      </w:r>
    </w:p>
    <w:p w14:paraId="39700C5D" w14:textId="77777777" w:rsidR="00E25694" w:rsidRDefault="00E25694" w:rsidP="00E25694">
      <w:pPr>
        <w:pStyle w:val="CORPODETEXTODISSERTAO"/>
        <w:spacing w:line="240" w:lineRule="auto"/>
        <w:ind w:firstLine="0"/>
        <w:jc w:val="left"/>
        <w:rPr>
          <w:rFonts w:asciiTheme="minorHAnsi" w:hAnsiTheme="minorHAnsi"/>
          <w:sz w:val="20"/>
          <w:szCs w:val="20"/>
          <w:lang w:val="pt-BR"/>
        </w:rPr>
      </w:pPr>
    </w:p>
    <w:p w14:paraId="0638BFA9" w14:textId="77777777" w:rsidR="00442264" w:rsidRDefault="00442264" w:rsidP="00E25694">
      <w:pPr>
        <w:pStyle w:val="CORPODETEXTODISSERTAO"/>
        <w:spacing w:line="240" w:lineRule="auto"/>
        <w:ind w:firstLine="0"/>
        <w:jc w:val="left"/>
        <w:rPr>
          <w:rFonts w:asciiTheme="minorHAnsi" w:hAnsiTheme="minorHAnsi"/>
          <w:sz w:val="20"/>
          <w:szCs w:val="20"/>
          <w:lang w:val="pt-BR"/>
        </w:rPr>
      </w:pPr>
    </w:p>
    <w:p w14:paraId="533FA28C" w14:textId="77777777" w:rsidR="00442264" w:rsidRDefault="00442264" w:rsidP="00442264">
      <w:pPr>
        <w:spacing w:after="0" w:line="240" w:lineRule="auto"/>
        <w:rPr>
          <w:rFonts w:asciiTheme="minorHAnsi" w:hAnsiTheme="minorHAnsi" w:cs="Arial"/>
          <w:sz w:val="20"/>
          <w:szCs w:val="20"/>
        </w:rPr>
      </w:pPr>
      <w:r w:rsidRPr="00442264">
        <w:rPr>
          <w:rFonts w:asciiTheme="minorHAnsi" w:hAnsiTheme="minorHAnsi" w:cs="Arial"/>
          <w:sz w:val="20"/>
          <w:szCs w:val="20"/>
        </w:rPr>
        <w:t xml:space="preserve">UFRN - Biblioteca Central: edifício em construção. Natal, RN: 1975. fot.: </w:t>
      </w:r>
      <w:proofErr w:type="spellStart"/>
      <w:r w:rsidRPr="00442264">
        <w:rPr>
          <w:rFonts w:asciiTheme="minorHAnsi" w:hAnsiTheme="minorHAnsi" w:cs="Arial"/>
          <w:sz w:val="20"/>
          <w:szCs w:val="20"/>
        </w:rPr>
        <w:t>p&amp;b</w:t>
      </w:r>
      <w:proofErr w:type="spellEnd"/>
      <w:r w:rsidRPr="00442264">
        <w:rPr>
          <w:rFonts w:asciiTheme="minorHAnsi" w:hAnsiTheme="minorHAnsi" w:cs="Arial"/>
          <w:sz w:val="20"/>
          <w:szCs w:val="20"/>
        </w:rPr>
        <w:t>, 18 x 24cm (Álbum 01).</w:t>
      </w:r>
    </w:p>
    <w:p w14:paraId="3C2C24E3" w14:textId="77777777" w:rsidR="00442264" w:rsidRDefault="00442264" w:rsidP="00442264">
      <w:pPr>
        <w:spacing w:after="0" w:line="240" w:lineRule="auto"/>
        <w:rPr>
          <w:rFonts w:asciiTheme="minorHAnsi" w:hAnsiTheme="minorHAnsi" w:cs="Arial"/>
          <w:sz w:val="20"/>
          <w:szCs w:val="20"/>
        </w:rPr>
      </w:pPr>
    </w:p>
    <w:p w14:paraId="048FFD66" w14:textId="77777777" w:rsidR="00442264" w:rsidRPr="00442264" w:rsidRDefault="00442264" w:rsidP="00442264">
      <w:pPr>
        <w:spacing w:after="0" w:line="240" w:lineRule="auto"/>
        <w:rPr>
          <w:rFonts w:asciiTheme="minorHAnsi" w:hAnsiTheme="minorHAnsi" w:cs="Arial"/>
          <w:sz w:val="20"/>
          <w:szCs w:val="20"/>
        </w:rPr>
      </w:pPr>
    </w:p>
    <w:p w14:paraId="23429EA2" w14:textId="133F6D1B" w:rsidR="00E25694" w:rsidRDefault="00442264" w:rsidP="00442264">
      <w:pPr>
        <w:pStyle w:val="CORPODETEXTODISSERTAO"/>
        <w:spacing w:line="240" w:lineRule="auto"/>
        <w:ind w:firstLine="0"/>
        <w:jc w:val="left"/>
        <w:rPr>
          <w:rFonts w:asciiTheme="minorHAnsi" w:hAnsiTheme="minorHAnsi"/>
          <w:sz w:val="20"/>
          <w:szCs w:val="20"/>
          <w:lang w:val="pt-BR"/>
        </w:rPr>
      </w:pPr>
      <w:r>
        <w:rPr>
          <w:rFonts w:asciiTheme="minorHAnsi" w:hAnsiTheme="minorHAnsi"/>
          <w:sz w:val="20"/>
          <w:szCs w:val="20"/>
          <w:lang w:val="pt-BR"/>
        </w:rPr>
        <w:lastRenderedPageBreak/>
        <w:t>______</w:t>
      </w:r>
      <w:r w:rsidR="00E25694" w:rsidRPr="00E25694">
        <w:rPr>
          <w:rFonts w:asciiTheme="minorHAnsi" w:hAnsiTheme="minorHAnsi"/>
          <w:sz w:val="20"/>
          <w:szCs w:val="20"/>
          <w:lang w:val="pt-BR"/>
        </w:rPr>
        <w:t xml:space="preserve">. UNIVERSIDADE FEDERAL DO RIO GRANDE DO NORTE. Superintendência de Infraestrutura. </w:t>
      </w:r>
      <w:r w:rsidR="00E25694" w:rsidRPr="00E25694">
        <w:rPr>
          <w:rFonts w:asciiTheme="minorHAnsi" w:hAnsiTheme="minorHAnsi"/>
          <w:b/>
          <w:sz w:val="20"/>
          <w:szCs w:val="20"/>
          <w:lang w:val="pt-BR"/>
        </w:rPr>
        <w:t xml:space="preserve">Anexo da Biblioteca Central </w:t>
      </w:r>
      <w:proofErr w:type="spellStart"/>
      <w:r w:rsidR="00E25694" w:rsidRPr="00E25694">
        <w:rPr>
          <w:rFonts w:asciiTheme="minorHAnsi" w:hAnsiTheme="minorHAnsi"/>
          <w:b/>
          <w:sz w:val="20"/>
          <w:szCs w:val="20"/>
          <w:lang w:val="pt-BR"/>
        </w:rPr>
        <w:t>Zila</w:t>
      </w:r>
      <w:proofErr w:type="spellEnd"/>
      <w:r w:rsidR="00E25694" w:rsidRPr="00E25694">
        <w:rPr>
          <w:rFonts w:asciiTheme="minorHAnsi" w:hAnsiTheme="minorHAnsi"/>
          <w:b/>
          <w:sz w:val="20"/>
          <w:szCs w:val="20"/>
          <w:lang w:val="pt-BR"/>
        </w:rPr>
        <w:t xml:space="preserve"> Mamede</w:t>
      </w:r>
      <w:r w:rsidR="00E25694" w:rsidRPr="00E25694">
        <w:rPr>
          <w:rFonts w:asciiTheme="minorHAnsi" w:hAnsiTheme="minorHAnsi"/>
          <w:sz w:val="20"/>
          <w:szCs w:val="20"/>
          <w:lang w:val="pt-BR"/>
        </w:rPr>
        <w:t>. 2011.</w:t>
      </w:r>
    </w:p>
    <w:p w14:paraId="22F8D8DF" w14:textId="77777777" w:rsidR="00442264" w:rsidRDefault="00442264" w:rsidP="00442264">
      <w:pPr>
        <w:pStyle w:val="CORPODETEXTODISSERTAO"/>
        <w:spacing w:line="240" w:lineRule="auto"/>
        <w:ind w:firstLine="0"/>
        <w:jc w:val="left"/>
        <w:rPr>
          <w:rFonts w:asciiTheme="minorHAnsi" w:hAnsiTheme="minorHAnsi"/>
          <w:sz w:val="20"/>
          <w:szCs w:val="20"/>
          <w:lang w:val="pt-BR"/>
        </w:rPr>
      </w:pPr>
    </w:p>
    <w:p w14:paraId="4DCC6FE9" w14:textId="77777777" w:rsidR="00E25694" w:rsidRPr="00E25694" w:rsidRDefault="00E25694" w:rsidP="00442264">
      <w:pPr>
        <w:pStyle w:val="CORPODETEXTODISSERTAO"/>
        <w:spacing w:line="240" w:lineRule="auto"/>
        <w:ind w:firstLine="0"/>
        <w:jc w:val="left"/>
        <w:rPr>
          <w:rFonts w:asciiTheme="minorHAnsi" w:hAnsiTheme="minorHAnsi"/>
          <w:sz w:val="20"/>
          <w:szCs w:val="20"/>
          <w:lang w:val="pt-BR"/>
        </w:rPr>
      </w:pPr>
      <w:r w:rsidRPr="00E25694">
        <w:rPr>
          <w:rFonts w:asciiTheme="minorHAnsi" w:hAnsiTheme="minorHAnsi"/>
          <w:sz w:val="20"/>
          <w:szCs w:val="20"/>
          <w:lang w:val="pt-BR"/>
        </w:rPr>
        <w:lastRenderedPageBreak/>
        <w:t xml:space="preserve">______. Portal da UFRN. Natal, 2015. Disponível em: &lt;http://www.sistemas.ufrn.br/portal/PT/institucional/localizacao/#.VaxY__le_Sc&gt; Acesso em: 18 </w:t>
      </w:r>
      <w:proofErr w:type="spellStart"/>
      <w:r w:rsidRPr="00E25694">
        <w:rPr>
          <w:rFonts w:asciiTheme="minorHAnsi" w:hAnsiTheme="minorHAnsi"/>
          <w:sz w:val="20"/>
          <w:szCs w:val="20"/>
          <w:lang w:val="pt-BR"/>
        </w:rPr>
        <w:t>jul</w:t>
      </w:r>
      <w:proofErr w:type="spellEnd"/>
      <w:r w:rsidRPr="00E25694">
        <w:rPr>
          <w:rFonts w:asciiTheme="minorHAnsi" w:hAnsiTheme="minorHAnsi"/>
          <w:sz w:val="20"/>
          <w:szCs w:val="20"/>
          <w:lang w:val="pt-BR"/>
        </w:rPr>
        <w:t xml:space="preserve"> 2015.</w:t>
      </w:r>
    </w:p>
    <w:sectPr w:rsidR="00E25694" w:rsidRPr="00E25694" w:rsidSect="00D819A4">
      <w:footnotePr>
        <w:numFmt w:val="lowerRoman"/>
      </w:footnotePr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0BBA6B3" w14:textId="77777777" w:rsidR="001C00BF" w:rsidRDefault="001C00BF" w:rsidP="00CF1E74">
      <w:pPr>
        <w:spacing w:after="0" w:line="240" w:lineRule="auto"/>
      </w:pPr>
      <w:r>
        <w:separator/>
      </w:r>
    </w:p>
  </w:endnote>
  <w:endnote w:type="continuationSeparator" w:id="0">
    <w:p w14:paraId="494F7FC5" w14:textId="77777777" w:rsidR="001C00BF" w:rsidRDefault="001C00BF" w:rsidP="00CF1E74">
      <w:pPr>
        <w:spacing w:after="0" w:line="240" w:lineRule="auto"/>
      </w:pPr>
      <w:r>
        <w:continuationSeparator/>
      </w:r>
    </w:p>
  </w:endnote>
  <w:endnote w:id="1">
    <w:p w14:paraId="72E0D176" w14:textId="2A8910FF" w:rsidR="003467FE" w:rsidRDefault="003467FE">
      <w:pPr>
        <w:pStyle w:val="Textodenotadefim"/>
      </w:pPr>
      <w:r>
        <w:rPr>
          <w:rStyle w:val="Refdenotadefim"/>
        </w:rPr>
        <w:endnoteRef/>
      </w:r>
      <w:r w:rsidRPr="00FA56E2">
        <w:rPr>
          <w:lang w:val="pt-BR"/>
        </w:rPr>
        <w:t>De acordo com entrevista realizada com a vice-diretora da Biblioteca</w:t>
      </w:r>
      <w:r w:rsidR="00FE1D0B">
        <w:rPr>
          <w:lang w:val="pt-BR"/>
        </w:rPr>
        <w:t xml:space="preserve">, circulam pela </w:t>
      </w:r>
      <w:r w:rsidRPr="00FA56E2">
        <w:rPr>
          <w:lang w:val="pt-BR"/>
        </w:rPr>
        <w:t>biblioteca cerca de 3.000 pessoas</w:t>
      </w:r>
      <w:r>
        <w:rPr>
          <w:lang w:val="pt-BR"/>
        </w:rPr>
        <w:t xml:space="preserve"> </w:t>
      </w:r>
      <w:r w:rsidRPr="00DB3631">
        <w:rPr>
          <w:rFonts w:cs="Arial"/>
          <w:noProof/>
          <w:szCs w:val="24"/>
          <w:lang w:val="pt-BR"/>
        </w:rPr>
        <w:t>(</w:t>
      </w:r>
      <w:r>
        <w:rPr>
          <w:rFonts w:cs="Arial"/>
          <w:noProof/>
          <w:szCs w:val="24"/>
          <w:lang w:val="pt-BR"/>
        </w:rPr>
        <w:t xml:space="preserve">informação </w:t>
      </w:r>
      <w:r w:rsidRPr="00DB3631">
        <w:rPr>
          <w:rFonts w:cs="Arial"/>
          <w:noProof/>
          <w:szCs w:val="24"/>
          <w:lang w:val="pt-BR"/>
        </w:rPr>
        <w:t>basead</w:t>
      </w:r>
      <w:r>
        <w:rPr>
          <w:rFonts w:cs="Arial"/>
          <w:noProof/>
          <w:szCs w:val="24"/>
          <w:lang w:val="pt-BR"/>
        </w:rPr>
        <w:t>a</w:t>
      </w:r>
      <w:r w:rsidRPr="00DB3631">
        <w:rPr>
          <w:rFonts w:cs="Arial"/>
          <w:noProof/>
          <w:szCs w:val="24"/>
          <w:lang w:val="pt-BR"/>
        </w:rPr>
        <w:t xml:space="preserve"> nos empréstimos/devoluções realizados por dia).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25631C" w14:textId="77777777" w:rsidR="009E3EAF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 wp14:anchorId="03F9518B" wp14:editId="0EB9FC2B">
          <wp:extent cx="379730" cy="431165"/>
          <wp:effectExtent l="0" t="0" r="1270" b="6985"/>
          <wp:docPr id="5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D582E78" w14:textId="77777777" w:rsidR="009E3EAF" w:rsidRPr="00F34F0A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PPMPAPM/UFRN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EFE9B0" w14:textId="77777777" w:rsidR="009E3EAF" w:rsidRPr="00591785" w:rsidRDefault="009E3EAF" w:rsidP="00FF741A">
    <w:pPr>
      <w:pStyle w:val="Cabealho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B1A8D96" w14:textId="77777777" w:rsidR="001C00BF" w:rsidRDefault="001C00BF" w:rsidP="00CF1E74">
      <w:pPr>
        <w:spacing w:after="0" w:line="240" w:lineRule="auto"/>
      </w:pPr>
      <w:r>
        <w:separator/>
      </w:r>
    </w:p>
  </w:footnote>
  <w:footnote w:type="continuationSeparator" w:id="0">
    <w:p w14:paraId="7ABD6E7C" w14:textId="77777777" w:rsidR="001C00BF" w:rsidRDefault="001C00BF" w:rsidP="00CF1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83DE6B" w14:textId="77777777" w:rsidR="009E3EAF" w:rsidRDefault="009E3EAF" w:rsidP="00F34F0A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948A54"/>
        <w:spacing w:val="2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7675FE2" wp14:editId="53D66007">
              <wp:simplePos x="0" y="0"/>
              <wp:positionH relativeFrom="page">
                <wp:posOffset>516890</wp:posOffset>
              </wp:positionH>
              <wp:positionV relativeFrom="page">
                <wp:posOffset>0</wp:posOffset>
              </wp:positionV>
              <wp:extent cx="727710" cy="329565"/>
              <wp:effectExtent l="0" t="0" r="0" b="0"/>
              <wp:wrapNone/>
              <wp:docPr id="6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771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cx1="http://schemas.microsoft.com/office/drawing/2015/9/8/chartex" xmlns:cx="http://schemas.microsoft.com/office/drawing/2014/chartex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2B5365" w14:textId="77777777" w:rsidR="009E3EAF" w:rsidRDefault="009E3EA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D819A4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675FE2" id="Retângulo 4" o:spid="_x0000_s1026" style="position:absolute;left:0;text-align:left;margin-left:40.7pt;margin-top:0;width:57.3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" o:allowincell="f" stroked="f">
              <v:textbox>
                <w:txbxContent>
                  <w:p w14:paraId="0C2B5365" w14:textId="77777777" w:rsidR="009E3EAF" w:rsidRDefault="009E3EA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D819A4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pt-BR"/>
      </w:rPr>
      <w:drawing>
        <wp:inline distT="0" distB="0" distL="0" distR="0" wp14:anchorId="622EE15B" wp14:editId="3B8840B7">
          <wp:extent cx="362585" cy="405130"/>
          <wp:effectExtent l="0" t="0" r="0" b="0"/>
          <wp:docPr id="1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405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FF8A6AF" w14:textId="77777777" w:rsidR="009E3EAF" w:rsidRPr="00AC6A08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AC6A08">
      <w:rPr>
        <w:color w:val="948A54"/>
        <w:spacing w:val="2"/>
        <w:sz w:val="20"/>
        <w:szCs w:val="20"/>
      </w:rPr>
      <w:t xml:space="preserve">Programa de Pós-Graduação em Arquitetura e Urbanismo |PPGAU/UFRN    </w:t>
    </w:r>
  </w:p>
  <w:p w14:paraId="711F4C22" w14:textId="77777777" w:rsidR="009E3EAF" w:rsidRPr="00A64C65" w:rsidRDefault="009E3EAF" w:rsidP="00A64C65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75279274" wp14:editId="0A2A7484">
          <wp:extent cx="4839335" cy="5460365"/>
          <wp:effectExtent l="0" t="0" r="0" b="6985"/>
          <wp:docPr id="2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19C48F8C" wp14:editId="24C3AC0D">
          <wp:extent cx="4839335" cy="5460365"/>
          <wp:effectExtent l="0" t="0" r="0" b="6985"/>
          <wp:docPr id="3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BD24D" w14:textId="51BE0DA4" w:rsidR="009E3EAF" w:rsidRDefault="009E3EAF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 w:rsidR="00987A1C"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 wp14:anchorId="031E2539" wp14:editId="71ABBB72">
          <wp:extent cx="1440000" cy="953239"/>
          <wp:effectExtent l="0" t="0" r="8255" b="12065"/>
          <wp:docPr id="8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4350" t="10931" r="12876" b="24837"/>
                  <a:stretch/>
                </pic:blipFill>
                <pic:spPr bwMode="auto">
                  <a:xfrm>
                    <a:off x="0" y="0"/>
                    <a:ext cx="1440000" cy="95323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cx1="http://schemas.microsoft.com/office/drawing/2015/9/8/chartex" xmlns:cx="http://schemas.microsoft.com/office/drawing/2014/chartex"/>
                    </a:ext>
                  </a:extLst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14:paraId="299FB8D4" w14:textId="4629D912" w:rsidR="009E3EAF" w:rsidRPr="00DC669D" w:rsidRDefault="009E3EAF" w:rsidP="00E127F1">
    <w:pPr>
      <w:pStyle w:val="Cabealho"/>
      <w:tabs>
        <w:tab w:val="left" w:pos="4004"/>
      </w:tabs>
      <w:jc w:val="center"/>
      <w:rPr>
        <w:color w:val="948A54"/>
        <w:spacing w:val="20"/>
        <w:sz w:val="16"/>
        <w:szCs w:val="16"/>
      </w:rPr>
    </w:pPr>
    <w:r>
      <w:rPr>
        <w:noProof/>
        <w:color w:val="948A54"/>
        <w:spacing w:val="20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3D8D5F47" wp14:editId="738D04AD">
              <wp:simplePos x="0" y="0"/>
              <wp:positionH relativeFrom="page">
                <wp:posOffset>7197090</wp:posOffset>
              </wp:positionH>
              <wp:positionV relativeFrom="page">
                <wp:posOffset>5194935</wp:posOffset>
              </wp:positionV>
              <wp:extent cx="365760" cy="329565"/>
              <wp:effectExtent l="0" t="0" r="0" b="0"/>
              <wp:wrapNone/>
              <wp:docPr id="545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cx1="http://schemas.microsoft.com/office/drawing/2015/9/8/chartex" xmlns:cx="http://schemas.microsoft.com/office/drawing/2014/chartex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19F97D" w14:textId="34B89E6B" w:rsidR="009E3EAF" w:rsidRDefault="009E3EA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E20779">
                            <w:rPr>
                              <w:noProof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D8D5F47" id="_x0000_s1027" style="position:absolute;left:0;text-align:left;margin-left:566.7pt;margin-top:409.05pt;width:28.8pt;height:25.95pt;z-index:251658240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" o:allowincell="f" stroked="f">
              <v:textbox>
                <w:txbxContent>
                  <w:p w14:paraId="0C19F97D" w14:textId="34B89E6B" w:rsidR="009E3EAF" w:rsidRDefault="009E3EA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E20779">
                      <w:rPr>
                        <w:noProof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F541A0">
      <w:rPr>
        <w:color w:val="948A54"/>
        <w:spacing w:val="20"/>
        <w:sz w:val="20"/>
        <w:szCs w:val="20"/>
      </w:rPr>
      <w:t>4</w:t>
    </w:r>
    <w:r w:rsidRPr="00DC669D">
      <w:rPr>
        <w:color w:val="948A54"/>
        <w:spacing w:val="20"/>
        <w:sz w:val="20"/>
        <w:szCs w:val="20"/>
      </w:rPr>
      <w:t xml:space="preserve">° </w:t>
    </w:r>
    <w:r w:rsidRPr="00744250">
      <w:rPr>
        <w:color w:val="948A54"/>
        <w:spacing w:val="20"/>
        <w:sz w:val="20"/>
        <w:szCs w:val="20"/>
      </w:rPr>
      <w:t>SIMPÓSIO</w:t>
    </w:r>
    <w:r>
      <w:rPr>
        <w:color w:val="948A54"/>
        <w:spacing w:val="20"/>
        <w:sz w:val="20"/>
        <w:szCs w:val="20"/>
      </w:rPr>
      <w:t xml:space="preserve"> </w:t>
    </w:r>
    <w:r w:rsidRPr="00DC669D">
      <w:rPr>
        <w:color w:val="948A54"/>
        <w:spacing w:val="20"/>
        <w:sz w:val="20"/>
        <w:szCs w:val="20"/>
      </w:rPr>
      <w:t>DE PESQUISA DO PPGAU-UFRN</w:t>
    </w:r>
    <w:r w:rsidRPr="00DC669D">
      <w:rPr>
        <w:color w:val="948A54"/>
        <w:spacing w:val="20"/>
        <w:sz w:val="16"/>
        <w:szCs w:val="16"/>
      </w:rPr>
      <w:t xml:space="preserve"> – </w:t>
    </w:r>
    <w:r>
      <w:rPr>
        <w:color w:val="948A54"/>
        <w:spacing w:val="20"/>
        <w:sz w:val="16"/>
        <w:szCs w:val="16"/>
      </w:rPr>
      <w:t>DOUTORADO</w:t>
    </w:r>
    <w:r w:rsidRPr="00DC669D">
      <w:rPr>
        <w:color w:val="948A54"/>
        <w:spacing w:val="20"/>
        <w:sz w:val="16"/>
        <w:szCs w:val="16"/>
      </w:rPr>
      <w:t xml:space="preserve">, </w:t>
    </w:r>
    <w:r>
      <w:rPr>
        <w:color w:val="948A54"/>
        <w:spacing w:val="20"/>
        <w:sz w:val="16"/>
        <w:szCs w:val="16"/>
      </w:rPr>
      <w:t>MESTRADO ACADÊMICO</w:t>
    </w:r>
    <w:r w:rsidRPr="00DC669D">
      <w:rPr>
        <w:color w:val="948A54"/>
        <w:spacing w:val="20"/>
        <w:sz w:val="16"/>
        <w:szCs w:val="16"/>
      </w:rPr>
      <w:t xml:space="preserve"> e MESTRADO PROFISSIONAL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71690A"/>
    <w:multiLevelType w:val="multilevel"/>
    <w:tmpl w:val="0971690A"/>
    <w:lvl w:ilvl="0">
      <w:start w:val="1"/>
      <w:numFmt w:val="decimal"/>
      <w:pStyle w:val="TTULOILUSTRAO"/>
      <w:lvlText w:val="Ilustração %1:"/>
      <w:lvlJc w:val="left"/>
      <w:pPr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u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entative="1">
      <w:start w:val="1"/>
      <w:numFmt w:val="decimalZero"/>
      <w:isLgl/>
      <w:lvlText w:val="Seção %1.%2"/>
      <w:lvlJc w:val="left"/>
      <w:pPr>
        <w:ind w:left="0" w:firstLine="0"/>
      </w:pPr>
      <w:rPr>
        <w:rFonts w:hint="default"/>
      </w:rPr>
    </w:lvl>
    <w:lvl w:ilvl="2" w:tentative="1">
      <w:start w:val="1"/>
      <w:numFmt w:val="lowerLetter"/>
      <w:lvlText w:val="(%3)"/>
      <w:lvlJc w:val="left"/>
      <w:pPr>
        <w:ind w:left="0" w:firstLine="0"/>
      </w:pPr>
      <w:rPr>
        <w:rFonts w:hint="default"/>
      </w:rPr>
    </w:lvl>
    <w:lvl w:ilvl="3" w:tentative="1">
      <w:start w:val="1"/>
      <w:numFmt w:val="lowerRoman"/>
      <w:lvlText w:val="(%4)"/>
      <w:lvlJc w:val="right"/>
      <w:pPr>
        <w:ind w:left="0" w:firstLine="0"/>
      </w:pPr>
      <w:rPr>
        <w:rFonts w:hint="default"/>
      </w:rPr>
    </w:lvl>
    <w:lvl w:ilvl="4" w:tentative="1">
      <w:start w:val="1"/>
      <w:numFmt w:val="decimal"/>
      <w:lvlText w:val="%5)"/>
      <w:lvlJc w:val="left"/>
      <w:pPr>
        <w:ind w:left="0" w:firstLine="0"/>
      </w:pPr>
      <w:rPr>
        <w:rFonts w:hint="default"/>
      </w:rPr>
    </w:lvl>
    <w:lvl w:ilvl="5" w:tentative="1">
      <w:start w:val="1"/>
      <w:numFmt w:val="lowerLetter"/>
      <w:lvlText w:val="%6)"/>
      <w:lvlJc w:val="left"/>
      <w:pPr>
        <w:ind w:left="0" w:firstLine="0"/>
      </w:pPr>
      <w:rPr>
        <w:rFonts w:hint="default"/>
      </w:rPr>
    </w:lvl>
    <w:lvl w:ilvl="6" w:tentative="1">
      <w:start w:val="1"/>
      <w:numFmt w:val="lowerRoman"/>
      <w:lvlText w:val="%7)"/>
      <w:lvlJc w:val="right"/>
      <w:pPr>
        <w:ind w:left="0" w:firstLine="0"/>
      </w:pPr>
      <w:rPr>
        <w:rFonts w:hint="default"/>
      </w:rPr>
    </w:lvl>
    <w:lvl w:ilvl="7" w:tentative="1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 w:tentative="1">
      <w:start w:val="1"/>
      <w:numFmt w:val="lowerRoman"/>
      <w:lvlText w:val="%9."/>
      <w:lvlJc w:val="right"/>
      <w:pPr>
        <w:ind w:left="0" w:firstLine="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1E74"/>
    <w:rsid w:val="0008317A"/>
    <w:rsid w:val="000C02AB"/>
    <w:rsid w:val="000C3685"/>
    <w:rsid w:val="000D5D30"/>
    <w:rsid w:val="000F2AB4"/>
    <w:rsid w:val="000F70AB"/>
    <w:rsid w:val="001125CD"/>
    <w:rsid w:val="0013088B"/>
    <w:rsid w:val="0017634B"/>
    <w:rsid w:val="00192FE6"/>
    <w:rsid w:val="001A2B7A"/>
    <w:rsid w:val="001A3B6A"/>
    <w:rsid w:val="001C00BF"/>
    <w:rsid w:val="001D2629"/>
    <w:rsid w:val="001E00E7"/>
    <w:rsid w:val="001F549D"/>
    <w:rsid w:val="0020318F"/>
    <w:rsid w:val="00244395"/>
    <w:rsid w:val="00294D9C"/>
    <w:rsid w:val="00324131"/>
    <w:rsid w:val="003370FC"/>
    <w:rsid w:val="003467FE"/>
    <w:rsid w:val="00367AAA"/>
    <w:rsid w:val="00375E0C"/>
    <w:rsid w:val="0037735A"/>
    <w:rsid w:val="003800E3"/>
    <w:rsid w:val="0039189B"/>
    <w:rsid w:val="003B00CB"/>
    <w:rsid w:val="003D31EA"/>
    <w:rsid w:val="003D5B85"/>
    <w:rsid w:val="003E017D"/>
    <w:rsid w:val="003E603D"/>
    <w:rsid w:val="003E766A"/>
    <w:rsid w:val="003F4FF8"/>
    <w:rsid w:val="00411FAD"/>
    <w:rsid w:val="00442264"/>
    <w:rsid w:val="004727AB"/>
    <w:rsid w:val="00492705"/>
    <w:rsid w:val="004C0E9A"/>
    <w:rsid w:val="004D3D04"/>
    <w:rsid w:val="004D4129"/>
    <w:rsid w:val="004E2BB7"/>
    <w:rsid w:val="004E56E8"/>
    <w:rsid w:val="005166E7"/>
    <w:rsid w:val="00537D80"/>
    <w:rsid w:val="00560DF8"/>
    <w:rsid w:val="00573C94"/>
    <w:rsid w:val="00591785"/>
    <w:rsid w:val="005936F1"/>
    <w:rsid w:val="005974DD"/>
    <w:rsid w:val="005C69B7"/>
    <w:rsid w:val="005E38E7"/>
    <w:rsid w:val="005F559F"/>
    <w:rsid w:val="00610077"/>
    <w:rsid w:val="00625AC5"/>
    <w:rsid w:val="00652A9B"/>
    <w:rsid w:val="00652EF3"/>
    <w:rsid w:val="00682857"/>
    <w:rsid w:val="006A31FC"/>
    <w:rsid w:val="006A5DAE"/>
    <w:rsid w:val="00704DDC"/>
    <w:rsid w:val="00705E55"/>
    <w:rsid w:val="00722186"/>
    <w:rsid w:val="00732761"/>
    <w:rsid w:val="00744250"/>
    <w:rsid w:val="00797FE2"/>
    <w:rsid w:val="007A4885"/>
    <w:rsid w:val="007B1F5D"/>
    <w:rsid w:val="007B2784"/>
    <w:rsid w:val="007B2EAF"/>
    <w:rsid w:val="007B344F"/>
    <w:rsid w:val="008374C7"/>
    <w:rsid w:val="00852EDB"/>
    <w:rsid w:val="008550D3"/>
    <w:rsid w:val="00863708"/>
    <w:rsid w:val="008941F4"/>
    <w:rsid w:val="008A17C6"/>
    <w:rsid w:val="008A668B"/>
    <w:rsid w:val="008C30C5"/>
    <w:rsid w:val="008C324F"/>
    <w:rsid w:val="008E51D4"/>
    <w:rsid w:val="009077DD"/>
    <w:rsid w:val="00940462"/>
    <w:rsid w:val="00952939"/>
    <w:rsid w:val="00953512"/>
    <w:rsid w:val="00967913"/>
    <w:rsid w:val="00987A1C"/>
    <w:rsid w:val="0099729C"/>
    <w:rsid w:val="009E3EAF"/>
    <w:rsid w:val="009F007C"/>
    <w:rsid w:val="009F1EF8"/>
    <w:rsid w:val="00A05B3E"/>
    <w:rsid w:val="00A05D1F"/>
    <w:rsid w:val="00A13C9C"/>
    <w:rsid w:val="00A353F8"/>
    <w:rsid w:val="00A400A0"/>
    <w:rsid w:val="00A40E73"/>
    <w:rsid w:val="00A44712"/>
    <w:rsid w:val="00A64C65"/>
    <w:rsid w:val="00AB4399"/>
    <w:rsid w:val="00AC6A08"/>
    <w:rsid w:val="00AD2674"/>
    <w:rsid w:val="00B121A2"/>
    <w:rsid w:val="00B55831"/>
    <w:rsid w:val="00B645A6"/>
    <w:rsid w:val="00B81705"/>
    <w:rsid w:val="00B85916"/>
    <w:rsid w:val="00BB3B9E"/>
    <w:rsid w:val="00BC615F"/>
    <w:rsid w:val="00BC65CB"/>
    <w:rsid w:val="00C12F16"/>
    <w:rsid w:val="00C23581"/>
    <w:rsid w:val="00C3594D"/>
    <w:rsid w:val="00C54BDA"/>
    <w:rsid w:val="00C74076"/>
    <w:rsid w:val="00CC38C9"/>
    <w:rsid w:val="00CE38B1"/>
    <w:rsid w:val="00CF1E74"/>
    <w:rsid w:val="00CF2C31"/>
    <w:rsid w:val="00D055D1"/>
    <w:rsid w:val="00D169AC"/>
    <w:rsid w:val="00D1702E"/>
    <w:rsid w:val="00D22DFD"/>
    <w:rsid w:val="00D42301"/>
    <w:rsid w:val="00D45189"/>
    <w:rsid w:val="00D819A4"/>
    <w:rsid w:val="00D843CC"/>
    <w:rsid w:val="00D9350F"/>
    <w:rsid w:val="00DC1FE5"/>
    <w:rsid w:val="00DC2E59"/>
    <w:rsid w:val="00DC669D"/>
    <w:rsid w:val="00DF485A"/>
    <w:rsid w:val="00E056C0"/>
    <w:rsid w:val="00E127F1"/>
    <w:rsid w:val="00E20779"/>
    <w:rsid w:val="00E229B7"/>
    <w:rsid w:val="00E25694"/>
    <w:rsid w:val="00E31180"/>
    <w:rsid w:val="00E332B9"/>
    <w:rsid w:val="00EA0EF6"/>
    <w:rsid w:val="00ED1532"/>
    <w:rsid w:val="00EF3D4F"/>
    <w:rsid w:val="00F135C0"/>
    <w:rsid w:val="00F16C8A"/>
    <w:rsid w:val="00F22AEE"/>
    <w:rsid w:val="00F34F0A"/>
    <w:rsid w:val="00F541A0"/>
    <w:rsid w:val="00F83478"/>
    <w:rsid w:val="00F83CEB"/>
    <w:rsid w:val="00FA56E2"/>
    <w:rsid w:val="00FD264B"/>
    <w:rsid w:val="00FE1D0B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D8F415C"/>
  <w15:docId w15:val="{17A52616-CC66-406C-A1B6-2D1A0494E4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character" w:styleId="Refdecomentrio">
    <w:name w:val="annotation reference"/>
    <w:basedOn w:val="Fontepargpadro"/>
    <w:uiPriority w:val="99"/>
    <w:semiHidden/>
    <w:unhideWhenUsed/>
    <w:rsid w:val="009F1EF8"/>
    <w:rPr>
      <w:sz w:val="18"/>
      <w:szCs w:val="18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F1EF8"/>
    <w:pPr>
      <w:spacing w:line="240" w:lineRule="auto"/>
    </w:pPr>
    <w:rPr>
      <w:sz w:val="24"/>
      <w:szCs w:val="24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F1EF8"/>
    <w:rPr>
      <w:sz w:val="24"/>
      <w:szCs w:val="24"/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F1EF8"/>
    <w:rPr>
      <w:b/>
      <w:bCs/>
      <w:sz w:val="20"/>
      <w:szCs w:val="20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F1EF8"/>
    <w:rPr>
      <w:b/>
      <w:bCs/>
      <w:sz w:val="24"/>
      <w:szCs w:val="24"/>
      <w:lang w:eastAsia="en-US"/>
    </w:rPr>
  </w:style>
  <w:style w:type="paragraph" w:customStyle="1" w:styleId="CORPODETEXTODISSERTAO">
    <w:name w:val="CORPO DE TEXTO DISSERTAÇÃO"/>
    <w:basedOn w:val="Normal"/>
    <w:qFormat/>
    <w:rsid w:val="004D3D04"/>
    <w:pPr>
      <w:spacing w:after="0" w:line="360" w:lineRule="auto"/>
      <w:ind w:firstLine="709"/>
      <w:jc w:val="both"/>
    </w:pPr>
    <w:rPr>
      <w:rFonts w:ascii="Arial" w:hAnsi="Arial"/>
      <w:sz w:val="24"/>
      <w:lang w:val="en-US"/>
    </w:rPr>
  </w:style>
  <w:style w:type="paragraph" w:customStyle="1" w:styleId="Corpodetexto21">
    <w:name w:val="Corpo de texto 21"/>
    <w:basedOn w:val="Normal"/>
    <w:rsid w:val="00952939"/>
    <w:pPr>
      <w:overflowPunct w:val="0"/>
      <w:autoSpaceDE w:val="0"/>
      <w:autoSpaceDN w:val="0"/>
      <w:adjustRightInd w:val="0"/>
      <w:spacing w:after="120" w:line="360" w:lineRule="auto"/>
      <w:jc w:val="both"/>
      <w:textAlignment w:val="baseline"/>
    </w:pPr>
    <w:rPr>
      <w:rFonts w:ascii="Times New Roman" w:eastAsia="Times New Roman" w:hAnsi="Times New Roman"/>
      <w:sz w:val="20"/>
      <w:szCs w:val="20"/>
      <w:lang w:val="en-US"/>
    </w:rPr>
  </w:style>
  <w:style w:type="character" w:styleId="Forte">
    <w:name w:val="Strong"/>
    <w:uiPriority w:val="22"/>
    <w:qFormat/>
    <w:rsid w:val="00952939"/>
    <w:rPr>
      <w:b/>
      <w:bCs/>
    </w:rPr>
  </w:style>
  <w:style w:type="character" w:customStyle="1" w:styleId="tamanhofonte">
    <w:name w:val="tamanho_fonte"/>
    <w:basedOn w:val="Fontepargpadro"/>
    <w:rsid w:val="00952939"/>
  </w:style>
  <w:style w:type="character" w:customStyle="1" w:styleId="apple-converted-space">
    <w:name w:val="apple-converted-space"/>
    <w:basedOn w:val="Fontepargpadro"/>
    <w:rsid w:val="00952939"/>
  </w:style>
  <w:style w:type="paragraph" w:customStyle="1" w:styleId="TTULOILUSTRAO">
    <w:name w:val="TÍTULO ILUSTRAÇÃO"/>
    <w:basedOn w:val="Normal"/>
    <w:next w:val="CORPODETEXTODISSERTAO"/>
    <w:link w:val="TTULOILUSTRAOChar"/>
    <w:qFormat/>
    <w:rsid w:val="00D819A4"/>
    <w:pPr>
      <w:numPr>
        <w:numId w:val="1"/>
      </w:numPr>
      <w:shd w:val="pct10" w:color="auto" w:fill="auto"/>
      <w:spacing w:after="0" w:line="240" w:lineRule="auto"/>
      <w:jc w:val="both"/>
    </w:pPr>
    <w:rPr>
      <w:rFonts w:ascii="Arial" w:hAnsi="Arial"/>
      <w:sz w:val="20"/>
      <w:lang w:val="en-US"/>
    </w:rPr>
  </w:style>
  <w:style w:type="character" w:customStyle="1" w:styleId="TTULOILUSTRAOChar">
    <w:name w:val="TÍTULO ILUSTRAÇÃO Char"/>
    <w:link w:val="TTULOILUSTRAO"/>
    <w:rsid w:val="00D819A4"/>
    <w:rPr>
      <w:rFonts w:ascii="Arial" w:hAnsi="Arial"/>
      <w:szCs w:val="22"/>
      <w:shd w:val="pct10" w:color="auto" w:fill="auto"/>
      <w:lang w:val="en-US" w:eastAsia="en-US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EF3D4F"/>
    <w:pPr>
      <w:spacing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EF3D4F"/>
    <w:rPr>
      <w:lang w:eastAsia="en-US"/>
    </w:rPr>
  </w:style>
  <w:style w:type="character" w:styleId="Refdenotaderodap">
    <w:name w:val="footnote reference"/>
    <w:basedOn w:val="Fontepargpadro"/>
    <w:uiPriority w:val="99"/>
    <w:semiHidden/>
    <w:unhideWhenUsed/>
    <w:rsid w:val="00EF3D4F"/>
    <w:rPr>
      <w:vertAlign w:val="superscript"/>
    </w:rPr>
  </w:style>
  <w:style w:type="character" w:styleId="Hyperlink">
    <w:name w:val="Hyperlink"/>
    <w:basedOn w:val="Fontepargpadro"/>
    <w:uiPriority w:val="99"/>
    <w:unhideWhenUsed/>
    <w:rsid w:val="0039189B"/>
    <w:rPr>
      <w:color w:val="0000FF" w:themeColor="hyperlink"/>
      <w:u w:val="single"/>
    </w:rPr>
  </w:style>
  <w:style w:type="character" w:styleId="nfase">
    <w:name w:val="Emphasis"/>
    <w:basedOn w:val="Fontepargpadro"/>
    <w:uiPriority w:val="20"/>
    <w:qFormat/>
    <w:rsid w:val="0039189B"/>
    <w:rPr>
      <w:i/>
      <w:iCs/>
    </w:rPr>
  </w:style>
  <w:style w:type="table" w:styleId="Tabelacomgrade">
    <w:name w:val="Table Grid"/>
    <w:basedOn w:val="Tabelanormal"/>
    <w:uiPriority w:val="59"/>
    <w:rsid w:val="006A5D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chart" Target="charts/chart1.xml"/><Relationship Id="rId3" Type="http://schemas.openxmlformats.org/officeDocument/2006/relationships/styles" Target="styles.xml"/><Relationship Id="rId21" Type="http://schemas.openxmlformats.org/officeDocument/2006/relationships/chart" Target="charts/chart4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chart" Target="charts/chart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chart" Target="charts/chart2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6.jpeg"/><Relationship Id="rId22" Type="http://schemas.openxmlformats.org/officeDocument/2006/relationships/chart" Target="charts/chart5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oleObject" Target="../embeddings/oleObject1.bin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oleObject" Target="../embeddings/oleObject2.bin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oleObject" Target="../embeddings/oleObject3.bin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4.xml"/><Relationship Id="rId1" Type="http://schemas.microsoft.com/office/2011/relationships/chartStyle" Target="style4.xml"/><Relationship Id="rId4" Type="http://schemas.openxmlformats.org/officeDocument/2006/relationships/oleObject" Target="../embeddings/oleObject4.bin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5.xml"/><Relationship Id="rId2" Type="http://schemas.microsoft.com/office/2011/relationships/chartColorStyle" Target="colors5.xml"/><Relationship Id="rId1" Type="http://schemas.microsoft.com/office/2011/relationships/chartStyle" Target="style5.xml"/><Relationship Id="rId4" Type="http://schemas.openxmlformats.org/officeDocument/2006/relationships/oleObject" Target="../embeddings/oleObject5.bin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000"/>
              <a:t>Sensação de desconforto por</a:t>
            </a:r>
            <a:r>
              <a:rPr lang="en-US" sz="1000" baseline="0"/>
              <a:t> gênero</a:t>
            </a:r>
            <a:endParaRPr lang="en-US" sz="1000"/>
          </a:p>
        </c:rich>
      </c:tx>
      <c:layout>
        <c:manualLayout>
          <c:xMode val="edge"/>
          <c:yMode val="edge"/>
          <c:x val="0.10474337028941616"/>
          <c:y val="3.354083680716381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title>
    <c:autoTitleDeleted val="0"/>
    <c:plotArea>
      <c:layout/>
      <c:pieChart>
        <c:varyColors val="1"/>
        <c:ser>
          <c:idx val="0"/>
          <c:order val="0"/>
          <c:tx>
            <c:v>Sensação de desconforto por sexo</c:v>
          </c:tx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'[tratamento dados apo.xlsx]Sensação Térmica'!$B$4:$C$4</c:f>
              <c:strCache>
                <c:ptCount val="2"/>
                <c:pt idx="0">
                  <c:v>feminino</c:v>
                </c:pt>
                <c:pt idx="1">
                  <c:v>masculino</c:v>
                </c:pt>
              </c:strCache>
            </c:strRef>
          </c:cat>
          <c:val>
            <c:numRef>
              <c:f>'[tratamento dados apo.xlsx]Sensação Térmica'!$B$6:$C$6</c:f>
              <c:numCache>
                <c:formatCode>General</c:formatCode>
                <c:ptCount val="2"/>
                <c:pt idx="0">
                  <c:v>20</c:v>
                </c:pt>
                <c:pt idx="1">
                  <c:v>25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10037289653174625"/>
          <c:y val="0.75145900880037053"/>
          <c:w val="0.8151807863481948"/>
          <c:h val="0.1597523544851011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000"/>
              <a:t>Sensação Térmica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title>
    <c:autoTitleDeleted val="0"/>
    <c:plotArea>
      <c:layout/>
      <c:pieChart>
        <c:varyColors val="1"/>
        <c:ser>
          <c:idx val="0"/>
          <c:order val="0"/>
          <c:tx>
            <c:v>Sensação Térmica</c:v>
          </c:tx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'[tratamento dados apo.xlsx]Sensação Térmica'!$A$5:$A$6</c:f>
              <c:strCache>
                <c:ptCount val="2"/>
                <c:pt idx="0">
                  <c:v>confortável</c:v>
                </c:pt>
                <c:pt idx="1">
                  <c:v>desconfortável</c:v>
                </c:pt>
              </c:strCache>
            </c:strRef>
          </c:cat>
          <c:val>
            <c:numRef>
              <c:f>'[tratamento dados apo.xlsx]Sensação Térmica'!$D$5:$D$6</c:f>
              <c:numCache>
                <c:formatCode>General</c:formatCode>
                <c:ptCount val="2"/>
                <c:pt idx="0">
                  <c:v>105</c:v>
                </c:pt>
                <c:pt idx="1">
                  <c:v>45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rtl="0"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000"/>
              <a:t>Motivo do desconforto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title>
    <c:autoTitleDeleted val="0"/>
    <c:plotArea>
      <c:layout>
        <c:manualLayout>
          <c:layoutTarget val="inner"/>
          <c:xMode val="edge"/>
          <c:yMode val="edge"/>
          <c:x val="8.6444007858546168E-2"/>
          <c:y val="0.17133336113322009"/>
          <c:w val="0.91355599214145378"/>
          <c:h val="0.7084424025629078"/>
        </c:manualLayout>
      </c:layout>
      <c:barChart>
        <c:barDir val="col"/>
        <c:grouping val="clustered"/>
        <c:varyColors val="0"/>
        <c:ser>
          <c:idx val="0"/>
          <c:order val="0"/>
          <c:tx>
            <c:v>Motivo do desconforto</c:v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rgbClr val="FFC000"/>
              </a:solidFill>
              <a:ln w="9525" cap="flat" cmpd="sng" algn="ctr">
                <a:solidFill>
                  <a:schemeClr val="lt1">
                    <a:alpha val="50000"/>
                  </a:schemeClr>
                </a:solidFill>
                <a:round/>
              </a:ln>
              <a:effectLst/>
            </c:spPr>
          </c:dPt>
          <c:dPt>
            <c:idx val="1"/>
            <c:invertIfNegative val="0"/>
            <c:bubble3D val="0"/>
            <c:spPr>
              <a:solidFill>
                <a:srgbClr val="FF0000"/>
              </a:solidFill>
              <a:ln w="9525" cap="flat" cmpd="sng" algn="ctr">
                <a:solidFill>
                  <a:schemeClr val="lt1">
                    <a:alpha val="50000"/>
                  </a:schemeClr>
                </a:solidFill>
                <a:round/>
              </a:ln>
              <a:effectLst/>
            </c:spPr>
          </c:dPt>
          <c:dPt>
            <c:idx val="3"/>
            <c:invertIfNegative val="0"/>
            <c:bubble3D val="0"/>
            <c:spPr>
              <a:solidFill>
                <a:srgbClr val="00B0F0"/>
              </a:solidFill>
              <a:ln w="9525" cap="flat" cmpd="sng" algn="ctr">
                <a:solidFill>
                  <a:schemeClr val="lt1">
                    <a:alpha val="50000"/>
                  </a:schemeClr>
                </a:solidFill>
                <a:round/>
              </a:ln>
              <a:effectLst/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'[tratamento dados apo.xlsx]Motivo do desconforto'!$D$4,'[tratamento dados apo.xlsx]Motivo do desconforto'!$B$4,'[tratamento dados apo.xlsx]Motivo do desconforto'!$E$4,'[tratamento dados apo.xlsx]Motivo do desconforto'!$C$4</c:f>
              <c:strCache>
                <c:ptCount val="4"/>
                <c:pt idx="0">
                  <c:v>com muito calor</c:v>
                </c:pt>
                <c:pt idx="1">
                  <c:v>com calor</c:v>
                </c:pt>
                <c:pt idx="2">
                  <c:v>com muito frio</c:v>
                </c:pt>
                <c:pt idx="3">
                  <c:v>com frio</c:v>
                </c:pt>
              </c:strCache>
            </c:strRef>
          </c:cat>
          <c:val>
            <c:numRef>
              <c:f>'[tratamento dados apo.xlsx]Motivo do desconforto'!$D$6,'[tratamento dados apo.xlsx]Motivo do desconforto'!$B$6,'[tratamento dados apo.xlsx]Motivo do desconforto'!$E$6,'[tratamento dados apo.xlsx]Motivo do desconforto'!$C$6</c:f>
              <c:numCache>
                <c:formatCode>General</c:formatCode>
                <c:ptCount val="4"/>
                <c:pt idx="0">
                  <c:v>1</c:v>
                </c:pt>
                <c:pt idx="1">
                  <c:v>40</c:v>
                </c:pt>
                <c:pt idx="2">
                  <c:v>1</c:v>
                </c:pt>
                <c:pt idx="3">
                  <c:v>3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302661696"/>
        <c:axId val="302655712"/>
      </c:barChart>
      <c:catAx>
        <c:axId val="30266169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02655712"/>
        <c:crosses val="autoZero"/>
        <c:auto val="1"/>
        <c:lblAlgn val="ctr"/>
        <c:lblOffset val="100"/>
        <c:noMultiLvlLbl val="0"/>
      </c:catAx>
      <c:valAx>
        <c:axId val="302655712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30266169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000"/>
              <a:t>Usuários em</a:t>
            </a:r>
            <a:r>
              <a:rPr lang="en-US" sz="1000" baseline="0"/>
              <a:t> desconforto por turno</a:t>
            </a:r>
            <a:endParaRPr lang="en-US" sz="1000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7.4534907105177683E-2"/>
          <c:y val="0.24277270284793123"/>
          <c:w val="0.90974800055690486"/>
          <c:h val="0.5096540256487283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'[tratamento dados apo.xlsx]Desconforto por turno'!$G$11</c:f>
              <c:strCache>
                <c:ptCount val="1"/>
                <c:pt idx="0">
                  <c:v>Desconfortável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rgbClr val="FF3300"/>
              </a:solidFill>
              <a:ln>
                <a:noFill/>
              </a:ln>
              <a:effectLst/>
              <a:sp3d/>
            </c:spPr>
          </c:dPt>
          <c:dPt>
            <c:idx val="1"/>
            <c:invertIfNegative val="0"/>
            <c:bubble3D val="0"/>
            <c:spPr>
              <a:solidFill>
                <a:schemeClr val="accent4"/>
              </a:solidFill>
              <a:ln>
                <a:noFill/>
              </a:ln>
              <a:effectLst/>
              <a:sp3d/>
            </c:spPr>
          </c:dPt>
          <c:dPt>
            <c:idx val="2"/>
            <c:invertIfNegative val="0"/>
            <c:bubble3D val="0"/>
            <c:spPr>
              <a:solidFill>
                <a:schemeClr val="accent6"/>
              </a:solidFill>
              <a:ln>
                <a:noFill/>
              </a:ln>
              <a:effectLst/>
              <a:sp3d/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'[tratamento dados apo.xlsx]Desconforto por turno'!$H$9:$J$9</c:f>
              <c:strCache>
                <c:ptCount val="3"/>
                <c:pt idx="0">
                  <c:v>Manhã</c:v>
                </c:pt>
                <c:pt idx="1">
                  <c:v>Tarde</c:v>
                </c:pt>
                <c:pt idx="2">
                  <c:v>Noite</c:v>
                </c:pt>
              </c:strCache>
            </c:strRef>
          </c:cat>
          <c:val>
            <c:numRef>
              <c:f>'[tratamento dados apo.xlsx]Desconforto por turno'!$H$11:$J$11</c:f>
              <c:numCache>
                <c:formatCode>General</c:formatCode>
                <c:ptCount val="3"/>
                <c:pt idx="0">
                  <c:v>18</c:v>
                </c:pt>
                <c:pt idx="1">
                  <c:v>18</c:v>
                </c:pt>
                <c:pt idx="2">
                  <c:v>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236516992"/>
        <c:axId val="236518080"/>
        <c:axId val="0"/>
      </c:bar3DChart>
      <c:catAx>
        <c:axId val="23651699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236518080"/>
        <c:crosses val="autoZero"/>
        <c:auto val="1"/>
        <c:lblAlgn val="ctr"/>
        <c:lblOffset val="100"/>
        <c:noMultiLvlLbl val="0"/>
      </c:catAx>
      <c:valAx>
        <c:axId val="23651808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2365169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pivotSource>
    <c:name>[tratamento dados apo.xlsx]Satisfação com conforto ou desc!Tabela dinâmica5</c:name>
    <c:fmtId val="-1"/>
  </c:pivotSource>
  <c:chart>
    <c:autoTitleDeleted val="0"/>
    <c:pivotFmts>
      <c:pivotFmt>
        <c:idx val="0"/>
        <c:spPr>
          <a:solidFill>
            <a:schemeClr val="accent1"/>
          </a:solidFill>
          <a:ln>
            <a:noFill/>
          </a:ln>
          <a:effectLst/>
        </c:spPr>
        <c:marker>
          <c:symbol val="none"/>
        </c:marker>
      </c:pivotFmt>
      <c:pivotFmt>
        <c:idx val="1"/>
        <c:spPr>
          <a:solidFill>
            <a:schemeClr val="accent1"/>
          </a:solidFill>
          <a:ln>
            <a:noFill/>
          </a:ln>
          <a:effectLst/>
        </c:spPr>
        <c:marker>
          <c:symbol val="none"/>
        </c:marker>
      </c:pivotFmt>
      <c:pivotFmt>
        <c:idx val="2"/>
        <c:spPr>
          <a:solidFill>
            <a:schemeClr val="accent1"/>
          </a:solidFill>
          <a:ln>
            <a:noFill/>
          </a:ln>
          <a:effectLst/>
        </c:spPr>
        <c:marker>
          <c:symbol val="none"/>
        </c:marker>
      </c:pivotFmt>
      <c:pivotFmt>
        <c:idx val="3"/>
        <c:spPr>
          <a:solidFill>
            <a:schemeClr val="accent1"/>
          </a:solidFill>
          <a:ln>
            <a:noFill/>
          </a:ln>
          <a:effectLst/>
        </c:spPr>
        <c:marker>
          <c:symbol val="none"/>
        </c:marker>
      </c:pivotFmt>
      <c:pivotFmt>
        <c:idx val="4"/>
        <c:spPr>
          <a:solidFill>
            <a:schemeClr val="accent1"/>
          </a:solidFill>
          <a:ln>
            <a:noFill/>
          </a:ln>
          <a:effectLst/>
        </c:spPr>
        <c:marker>
          <c:symbol val="none"/>
        </c:marker>
      </c:pivotFmt>
      <c:pivotFmt>
        <c:idx val="5"/>
        <c:spPr>
          <a:solidFill>
            <a:schemeClr val="accent1"/>
          </a:solidFill>
          <a:ln>
            <a:noFill/>
          </a:ln>
          <a:effectLst/>
        </c:spPr>
        <c:marker>
          <c:symbol val="none"/>
        </c:marker>
      </c:pivotFmt>
      <c:pivotFmt>
        <c:idx val="6"/>
        <c:spPr>
          <a:solidFill>
            <a:schemeClr val="accent1"/>
          </a:solidFill>
          <a:ln>
            <a:noFill/>
          </a:ln>
          <a:effectLst/>
        </c:spPr>
        <c:marker>
          <c:symbol val="none"/>
        </c:marker>
      </c:pivotFmt>
      <c:pivotFmt>
        <c:idx val="7"/>
        <c:spPr>
          <a:solidFill>
            <a:schemeClr val="accent1"/>
          </a:solidFill>
          <a:ln>
            <a:noFill/>
          </a:ln>
          <a:effectLst/>
        </c:spPr>
        <c:marker>
          <c:symbol val="none"/>
        </c:marker>
      </c:pivotFmt>
      <c:pivotFmt>
        <c:idx val="8"/>
        <c:spPr>
          <a:solidFill>
            <a:schemeClr val="accent1"/>
          </a:solidFill>
          <a:ln>
            <a:noFill/>
          </a:ln>
          <a:effectLst/>
        </c:spPr>
        <c:marker>
          <c:symbol val="none"/>
        </c:marker>
      </c:pivotFmt>
      <c:pivotFmt>
        <c:idx val="9"/>
        <c:spPr>
          <a:solidFill>
            <a:schemeClr val="accent1"/>
          </a:solidFill>
          <a:ln>
            <a:noFill/>
          </a:ln>
          <a:effectLst/>
        </c:spPr>
        <c:marker>
          <c:symbol val="none"/>
        </c:marker>
      </c:pivotFmt>
      <c:pivotFmt>
        <c:idx val="10"/>
        <c:spPr>
          <a:solidFill>
            <a:schemeClr val="accent1"/>
          </a:solidFill>
          <a:ln>
            <a:noFill/>
          </a:ln>
          <a:effectLst/>
        </c:spPr>
        <c:marker>
          <c:symbol val="none"/>
        </c:marker>
      </c:pivotFmt>
      <c:pivotFmt>
        <c:idx val="11"/>
        <c:spPr>
          <a:solidFill>
            <a:schemeClr val="accent1"/>
          </a:solidFill>
          <a:ln>
            <a:noFill/>
          </a:ln>
          <a:effectLst/>
        </c:spPr>
        <c:marker>
          <c:symbol val="none"/>
        </c:marker>
      </c:pivotFmt>
    </c:pivotFmts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'Satisfação com conforto ou desc'!$B$3:$B$4</c:f>
              <c:strCache>
                <c:ptCount val="1"/>
                <c:pt idx="0">
                  <c:v>atrapalha muito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'Satisfação com conforto ou desc'!$A$5:$A$7</c:f>
              <c:strCache>
                <c:ptCount val="2"/>
                <c:pt idx="0">
                  <c:v>confortável</c:v>
                </c:pt>
                <c:pt idx="1">
                  <c:v>desconfortável</c:v>
                </c:pt>
              </c:strCache>
            </c:strRef>
          </c:cat>
          <c:val>
            <c:numRef>
              <c:f>'Satisfação com conforto ou desc'!$B$5:$B$7</c:f>
              <c:numCache>
                <c:formatCode>General</c:formatCode>
                <c:ptCount val="2"/>
                <c:pt idx="0">
                  <c:v>1</c:v>
                </c:pt>
                <c:pt idx="1">
                  <c:v>1</c:v>
                </c:pt>
              </c:numCache>
            </c:numRef>
          </c:val>
        </c:ser>
        <c:ser>
          <c:idx val="1"/>
          <c:order val="1"/>
          <c:tx>
            <c:strRef>
              <c:f>'Satisfação com conforto ou desc'!$C$3:$C$4</c:f>
              <c:strCache>
                <c:ptCount val="1"/>
                <c:pt idx="0">
                  <c:v>atrapalha um pouco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'Satisfação com conforto ou desc'!$A$5:$A$7</c:f>
              <c:strCache>
                <c:ptCount val="2"/>
                <c:pt idx="0">
                  <c:v>confortável</c:v>
                </c:pt>
                <c:pt idx="1">
                  <c:v>desconfortável</c:v>
                </c:pt>
              </c:strCache>
            </c:strRef>
          </c:cat>
          <c:val>
            <c:numRef>
              <c:f>'Satisfação com conforto ou desc'!$C$5:$C$7</c:f>
              <c:numCache>
                <c:formatCode>General</c:formatCode>
                <c:ptCount val="2"/>
                <c:pt idx="0">
                  <c:v>13</c:v>
                </c:pt>
                <c:pt idx="1">
                  <c:v>41</c:v>
                </c:pt>
              </c:numCache>
            </c:numRef>
          </c:val>
        </c:ser>
        <c:ser>
          <c:idx val="2"/>
          <c:order val="2"/>
          <c:tx>
            <c:strRef>
              <c:f>'Satisfação com conforto ou desc'!$D$3:$D$4</c:f>
              <c:strCache>
                <c:ptCount val="1"/>
                <c:pt idx="0">
                  <c:v>facilita muito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'Satisfação com conforto ou desc'!$A$5:$A$7</c:f>
              <c:strCache>
                <c:ptCount val="2"/>
                <c:pt idx="0">
                  <c:v>confortável</c:v>
                </c:pt>
                <c:pt idx="1">
                  <c:v>desconfortável</c:v>
                </c:pt>
              </c:strCache>
            </c:strRef>
          </c:cat>
          <c:val>
            <c:numRef>
              <c:f>'Satisfação com conforto ou desc'!$D$5:$D$7</c:f>
              <c:numCache>
                <c:formatCode>General</c:formatCode>
                <c:ptCount val="2"/>
                <c:pt idx="0">
                  <c:v>36</c:v>
                </c:pt>
              </c:numCache>
            </c:numRef>
          </c:val>
        </c:ser>
        <c:ser>
          <c:idx val="3"/>
          <c:order val="3"/>
          <c:tx>
            <c:strRef>
              <c:f>'Satisfação com conforto ou desc'!$E$3:$E$4</c:f>
              <c:strCache>
                <c:ptCount val="1"/>
                <c:pt idx="0">
                  <c:v>facilita um pouco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cat>
            <c:strRef>
              <c:f>'Satisfação com conforto ou desc'!$A$5:$A$7</c:f>
              <c:strCache>
                <c:ptCount val="2"/>
                <c:pt idx="0">
                  <c:v>confortável</c:v>
                </c:pt>
                <c:pt idx="1">
                  <c:v>desconfortável</c:v>
                </c:pt>
              </c:strCache>
            </c:strRef>
          </c:cat>
          <c:val>
            <c:numRef>
              <c:f>'Satisfação com conforto ou desc'!$E$5:$E$7</c:f>
              <c:numCache>
                <c:formatCode>General</c:formatCode>
                <c:ptCount val="2"/>
                <c:pt idx="0">
                  <c:v>55</c:v>
                </c:pt>
                <c:pt idx="1">
                  <c:v>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236519168"/>
        <c:axId val="418274928"/>
      </c:barChart>
      <c:catAx>
        <c:axId val="23651916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18274928"/>
        <c:crosses val="autoZero"/>
        <c:auto val="1"/>
        <c:lblAlgn val="ctr"/>
        <c:lblOffset val="100"/>
        <c:noMultiLvlLbl val="0"/>
      </c:catAx>
      <c:valAx>
        <c:axId val="41827492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23651916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  <c:extLst>
    <c:ext xmlns:c14="http://schemas.microsoft.com/office/drawing/2007/8/2/chart" uri="{781A3756-C4B2-4CAC-9D66-4F8BD8637D16}">
      <c14:pivotOptions>
        <c14:dropZoneFilter val="1"/>
        <c14:dropZoneCategories val="1"/>
        <c14:dropZoneData val="1"/>
        <c14:dropZoneSeries val="1"/>
        <c14:dropZonesVisible val="1"/>
      </c14:pivotOptions>
    </c:ext>
  </c:extLst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3">
  <a:schemeClr val="accent6"/>
  <a:schemeClr val="accent5"/>
  <a:schemeClr val="accent4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Escritório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Escritório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Escritório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Escritório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5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Escritório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E62337-E24C-4FB5-A4CB-CCB8E05FC8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2036</Words>
  <Characters>10995</Characters>
  <Application>Microsoft Office Word</Application>
  <DocSecurity>0</DocSecurity>
  <Lines>91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13005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</dc:creator>
  <cp:lastModifiedBy>Elaine</cp:lastModifiedBy>
  <cp:revision>3</cp:revision>
  <dcterms:created xsi:type="dcterms:W3CDTF">2016-01-26T14:50:00Z</dcterms:created>
  <dcterms:modified xsi:type="dcterms:W3CDTF">2016-01-26T14:51:00Z</dcterms:modified>
</cp:coreProperties>
</file>